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61F21" w14:textId="1598A748" w:rsidR="00126EC1" w:rsidRPr="00375442" w:rsidRDefault="00126EC1" w:rsidP="00245092">
      <w:pPr>
        <w:pStyle w:val="Default"/>
        <w:spacing w:after="240" w:line="276" w:lineRule="auto"/>
        <w:rPr>
          <w:rFonts w:ascii="Arial" w:hAnsi="Arial" w:cs="Arial"/>
          <w:b/>
          <w:bCs/>
          <w:color w:val="auto"/>
        </w:rPr>
      </w:pPr>
      <w:r w:rsidRPr="00375442">
        <w:rPr>
          <w:rFonts w:ascii="Arial" w:hAnsi="Arial" w:cs="Arial"/>
          <w:b/>
          <w:bCs/>
          <w:color w:val="auto"/>
        </w:rPr>
        <w:t>Umowa powierzenia przetwarzania danych osobowych nr ………………….</w:t>
      </w:r>
    </w:p>
    <w:p w14:paraId="3B62FF6D" w14:textId="30D3F23F" w:rsidR="003F36B5" w:rsidRPr="00375442" w:rsidRDefault="00126EC1" w:rsidP="00245092">
      <w:pPr>
        <w:pStyle w:val="Default"/>
        <w:spacing w:after="120" w:line="276" w:lineRule="auto"/>
        <w:rPr>
          <w:rFonts w:ascii="Arial" w:hAnsi="Arial" w:cs="Arial"/>
          <w:b/>
          <w:color w:val="auto"/>
        </w:rPr>
      </w:pPr>
      <w:r w:rsidRPr="00375442">
        <w:rPr>
          <w:rFonts w:ascii="Arial" w:hAnsi="Arial" w:cs="Arial"/>
          <w:color w:val="auto"/>
        </w:rPr>
        <w:t xml:space="preserve">zawarta </w:t>
      </w:r>
      <w:r w:rsidR="003F36B5" w:rsidRPr="00375442">
        <w:rPr>
          <w:rFonts w:ascii="Arial" w:hAnsi="Arial" w:cs="Arial"/>
          <w:color w:val="auto"/>
        </w:rPr>
        <w:t>na podstawie art. 28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pomiędzy:</w:t>
      </w:r>
    </w:p>
    <w:p w14:paraId="3AC39B4E" w14:textId="77777777" w:rsidR="00375442" w:rsidRPr="00375442" w:rsidRDefault="00375442" w:rsidP="00245092">
      <w:pPr>
        <w:autoSpaceDE w:val="0"/>
        <w:autoSpaceDN w:val="0"/>
        <w:adjustRightInd w:val="0"/>
        <w:spacing w:after="0" w:line="276" w:lineRule="auto"/>
        <w:rPr>
          <w:rFonts w:ascii="Arial" w:hAnsi="Arial" w:cs="Arial"/>
          <w:sz w:val="24"/>
          <w:szCs w:val="24"/>
        </w:rPr>
      </w:pPr>
      <w:r w:rsidRPr="00375442">
        <w:rPr>
          <w:rFonts w:ascii="Arial" w:hAnsi="Arial" w:cs="Arial"/>
          <w:b/>
          <w:bCs/>
          <w:sz w:val="24"/>
          <w:szCs w:val="24"/>
        </w:rPr>
        <w:t xml:space="preserve">Administratorem: </w:t>
      </w:r>
      <w:r w:rsidRPr="00375442">
        <w:rPr>
          <w:rFonts w:ascii="Arial" w:hAnsi="Arial" w:cs="Arial"/>
          <w:sz w:val="24"/>
          <w:szCs w:val="24"/>
        </w:rPr>
        <w:t xml:space="preserve">Starosta Tarnowski z siedzibą w Tarnowie – 33-100 Tarnów, </w:t>
      </w:r>
    </w:p>
    <w:p w14:paraId="558E6078" w14:textId="408BA06B" w:rsidR="00375442" w:rsidRPr="00375442" w:rsidRDefault="00375442" w:rsidP="00245092">
      <w:pPr>
        <w:autoSpaceDE w:val="0"/>
        <w:autoSpaceDN w:val="0"/>
        <w:adjustRightInd w:val="0"/>
        <w:spacing w:after="0" w:line="276" w:lineRule="auto"/>
        <w:rPr>
          <w:rFonts w:ascii="Arial" w:hAnsi="Arial" w:cs="Arial"/>
          <w:sz w:val="24"/>
          <w:szCs w:val="24"/>
        </w:rPr>
      </w:pPr>
      <w:r w:rsidRPr="00375442">
        <w:rPr>
          <w:rFonts w:ascii="Arial" w:hAnsi="Arial" w:cs="Arial"/>
          <w:sz w:val="24"/>
          <w:szCs w:val="24"/>
        </w:rPr>
        <w:t xml:space="preserve">ul. Narutowicza 38 reprezentowanym przez: </w:t>
      </w:r>
      <w:r w:rsidR="00B00F77">
        <w:rPr>
          <w:rFonts w:ascii="Arial" w:hAnsi="Arial" w:cs="Arial"/>
          <w:sz w:val="24"/>
          <w:szCs w:val="24"/>
        </w:rPr>
        <w:t xml:space="preserve">Jacka </w:t>
      </w:r>
      <w:proofErr w:type="spellStart"/>
      <w:r w:rsidR="00B00F77">
        <w:rPr>
          <w:rFonts w:ascii="Arial" w:hAnsi="Arial" w:cs="Arial"/>
          <w:sz w:val="24"/>
          <w:szCs w:val="24"/>
        </w:rPr>
        <w:t>Hudymę</w:t>
      </w:r>
      <w:proofErr w:type="spellEnd"/>
      <w:r w:rsidRPr="00375442">
        <w:rPr>
          <w:rFonts w:ascii="Arial" w:hAnsi="Arial" w:cs="Arial"/>
          <w:sz w:val="24"/>
          <w:szCs w:val="24"/>
        </w:rPr>
        <w:t xml:space="preserve"> – Starostę Tarnowskiego</w:t>
      </w:r>
    </w:p>
    <w:p w14:paraId="5A4E6770" w14:textId="45C5EFD4" w:rsidR="003F36B5" w:rsidRPr="00375442" w:rsidRDefault="00CA768E" w:rsidP="00245092">
      <w:pPr>
        <w:autoSpaceDE w:val="0"/>
        <w:autoSpaceDN w:val="0"/>
        <w:adjustRightInd w:val="0"/>
        <w:spacing w:after="120" w:line="276" w:lineRule="auto"/>
        <w:rPr>
          <w:rFonts w:ascii="Arial" w:hAnsi="Arial" w:cs="Arial"/>
          <w:sz w:val="24"/>
          <w:szCs w:val="24"/>
        </w:rPr>
      </w:pPr>
      <w:r w:rsidRPr="00375442">
        <w:rPr>
          <w:rFonts w:ascii="Arial" w:hAnsi="Arial" w:cs="Arial"/>
          <w:sz w:val="24"/>
          <w:szCs w:val="24"/>
        </w:rPr>
        <w:t>a</w:t>
      </w:r>
    </w:p>
    <w:p w14:paraId="5189DC1A" w14:textId="42B9499B" w:rsidR="00D430CF" w:rsidRPr="00375442" w:rsidRDefault="003F36B5" w:rsidP="00245092">
      <w:pPr>
        <w:pStyle w:val="Default"/>
        <w:spacing w:line="276" w:lineRule="auto"/>
        <w:rPr>
          <w:rFonts w:ascii="Arial" w:hAnsi="Arial" w:cs="Arial"/>
          <w:color w:val="auto"/>
        </w:rPr>
      </w:pPr>
      <w:r w:rsidRPr="00375442">
        <w:rPr>
          <w:rFonts w:ascii="Arial" w:hAnsi="Arial" w:cs="Arial"/>
          <w:b/>
          <w:bCs/>
          <w:color w:val="auto"/>
        </w:rPr>
        <w:t>Podmiot</w:t>
      </w:r>
      <w:r w:rsidR="00CA768E" w:rsidRPr="00375442">
        <w:rPr>
          <w:rFonts w:ascii="Arial" w:hAnsi="Arial" w:cs="Arial"/>
          <w:b/>
          <w:bCs/>
          <w:color w:val="auto"/>
        </w:rPr>
        <w:t>em</w:t>
      </w:r>
      <w:r w:rsidRPr="00375442">
        <w:rPr>
          <w:rFonts w:ascii="Arial" w:hAnsi="Arial" w:cs="Arial"/>
          <w:b/>
          <w:bCs/>
          <w:color w:val="auto"/>
        </w:rPr>
        <w:t xml:space="preserve"> przetwarzający</w:t>
      </w:r>
      <w:r w:rsidR="00CA768E" w:rsidRPr="00375442">
        <w:rPr>
          <w:rFonts w:ascii="Arial" w:hAnsi="Arial" w:cs="Arial"/>
          <w:b/>
          <w:bCs/>
          <w:color w:val="auto"/>
        </w:rPr>
        <w:t>m:</w:t>
      </w:r>
      <w:r w:rsidRPr="00375442">
        <w:rPr>
          <w:rFonts w:ascii="Arial" w:hAnsi="Arial" w:cs="Arial"/>
          <w:b/>
          <w:bCs/>
          <w:color w:val="auto"/>
        </w:rPr>
        <w:t xml:space="preserve"> </w:t>
      </w:r>
      <w:r w:rsidR="00D430CF" w:rsidRPr="00375442">
        <w:rPr>
          <w:rFonts w:ascii="Arial" w:hAnsi="Arial" w:cs="Arial"/>
          <w:color w:val="auto"/>
        </w:rPr>
        <w:t>nazwa i adres siedziby podmiotu przetwarzającego oraz inne dane identyfikacyjne)</w:t>
      </w:r>
      <w:r w:rsidR="00D430CF" w:rsidRPr="00375442">
        <w:rPr>
          <w:rFonts w:ascii="Arial" w:hAnsi="Arial" w:cs="Arial"/>
          <w:color w:val="auto"/>
        </w:rPr>
        <w:br/>
        <w:t>reprezentowanym przez:</w:t>
      </w:r>
    </w:p>
    <w:p w14:paraId="30CDA9DD" w14:textId="18CB1A36" w:rsidR="00D430CF" w:rsidRPr="00375442" w:rsidRDefault="00D430CF" w:rsidP="00245092">
      <w:pPr>
        <w:pStyle w:val="Default"/>
        <w:spacing w:after="120" w:line="276" w:lineRule="auto"/>
        <w:rPr>
          <w:rFonts w:ascii="Arial" w:hAnsi="Arial" w:cs="Arial"/>
          <w:i/>
          <w:iCs/>
          <w:color w:val="auto"/>
        </w:rPr>
      </w:pPr>
      <w:r w:rsidRPr="00375442">
        <w:rPr>
          <w:rFonts w:ascii="Arial" w:hAnsi="Arial" w:cs="Arial"/>
          <w:color w:val="auto"/>
        </w:rPr>
        <w:t>(imię i nazwisko – stanowisko/funkcja)</w:t>
      </w:r>
    </w:p>
    <w:p w14:paraId="7E690008" w14:textId="47D82325" w:rsidR="00DB16AC" w:rsidRPr="00375442" w:rsidRDefault="00DB16AC" w:rsidP="00245092">
      <w:pPr>
        <w:pStyle w:val="Default"/>
        <w:spacing w:after="120" w:line="276" w:lineRule="auto"/>
        <w:rPr>
          <w:rFonts w:ascii="Arial" w:hAnsi="Arial" w:cs="Arial"/>
          <w:color w:val="auto"/>
        </w:rPr>
      </w:pPr>
      <w:r w:rsidRPr="00375442">
        <w:rPr>
          <w:rFonts w:ascii="Arial" w:hAnsi="Arial" w:cs="Arial"/>
          <w:color w:val="auto"/>
        </w:rPr>
        <w:t xml:space="preserve">W dalszej części umowy </w:t>
      </w:r>
      <w:r w:rsidR="00D430CF" w:rsidRPr="00375442">
        <w:rPr>
          <w:rFonts w:ascii="Arial" w:hAnsi="Arial" w:cs="Arial"/>
          <w:color w:val="auto"/>
        </w:rPr>
        <w:t>a</w:t>
      </w:r>
      <w:r w:rsidRPr="00375442">
        <w:rPr>
          <w:rFonts w:ascii="Arial" w:hAnsi="Arial" w:cs="Arial"/>
          <w:color w:val="auto"/>
        </w:rPr>
        <w:t xml:space="preserve">dministrator i </w:t>
      </w:r>
      <w:r w:rsidR="00D430CF" w:rsidRPr="00375442">
        <w:rPr>
          <w:rFonts w:ascii="Arial" w:hAnsi="Arial" w:cs="Arial"/>
          <w:color w:val="auto"/>
        </w:rPr>
        <w:t>p</w:t>
      </w:r>
      <w:r w:rsidRPr="00375442">
        <w:rPr>
          <w:rFonts w:ascii="Arial" w:hAnsi="Arial" w:cs="Arial"/>
          <w:color w:val="auto"/>
        </w:rPr>
        <w:t xml:space="preserve">odmiot przetwarzający nazywani są łącznie </w:t>
      </w:r>
      <w:r w:rsidR="00D430CF" w:rsidRPr="00375442">
        <w:rPr>
          <w:rFonts w:ascii="Arial" w:hAnsi="Arial" w:cs="Arial"/>
          <w:color w:val="auto"/>
        </w:rPr>
        <w:t>s</w:t>
      </w:r>
      <w:r w:rsidRPr="00375442">
        <w:rPr>
          <w:rFonts w:ascii="Arial" w:hAnsi="Arial" w:cs="Arial"/>
          <w:color w:val="auto"/>
        </w:rPr>
        <w:t>tronami.</w:t>
      </w:r>
    </w:p>
    <w:p w14:paraId="0E0E97C5" w14:textId="4696342D" w:rsidR="00DB16AC" w:rsidRPr="00375442" w:rsidRDefault="00ED6F41" w:rsidP="00245092">
      <w:pPr>
        <w:pStyle w:val="Default"/>
        <w:spacing w:line="276" w:lineRule="auto"/>
        <w:rPr>
          <w:rFonts w:ascii="Arial" w:hAnsi="Arial" w:cs="Arial"/>
          <w:b/>
          <w:bCs/>
          <w:color w:val="auto"/>
        </w:rPr>
      </w:pPr>
      <w:r w:rsidRPr="00375442">
        <w:rPr>
          <w:rFonts w:ascii="Arial" w:hAnsi="Arial" w:cs="Arial"/>
          <w:b/>
          <w:bCs/>
          <w:color w:val="auto"/>
        </w:rPr>
        <w:t xml:space="preserve">§1 </w:t>
      </w:r>
      <w:r w:rsidR="00DB16AC" w:rsidRPr="00375442">
        <w:rPr>
          <w:rFonts w:ascii="Arial" w:hAnsi="Arial" w:cs="Arial"/>
          <w:b/>
          <w:bCs/>
          <w:color w:val="auto"/>
        </w:rPr>
        <w:t>Cel i zakres</w:t>
      </w:r>
      <w:r w:rsidRPr="00375442">
        <w:rPr>
          <w:rFonts w:ascii="Arial" w:hAnsi="Arial" w:cs="Arial"/>
          <w:b/>
          <w:bCs/>
          <w:color w:val="auto"/>
        </w:rPr>
        <w:t xml:space="preserve"> </w:t>
      </w:r>
    </w:p>
    <w:p w14:paraId="6922BDCD" w14:textId="6CC09BFC" w:rsidR="004C3BCE" w:rsidRPr="00375442" w:rsidRDefault="008541D2" w:rsidP="00245092">
      <w:pPr>
        <w:pStyle w:val="Default"/>
        <w:numPr>
          <w:ilvl w:val="0"/>
          <w:numId w:val="12"/>
        </w:numPr>
        <w:spacing w:line="276" w:lineRule="auto"/>
        <w:rPr>
          <w:rFonts w:ascii="Arial" w:hAnsi="Arial" w:cs="Arial"/>
          <w:color w:val="auto"/>
        </w:rPr>
      </w:pPr>
      <w:r w:rsidRPr="00375442">
        <w:rPr>
          <w:rFonts w:ascii="Arial" w:hAnsi="Arial" w:cs="Arial"/>
          <w:color w:val="auto"/>
        </w:rPr>
        <w:t>N</w:t>
      </w:r>
      <w:r w:rsidR="00D432AE" w:rsidRPr="00375442">
        <w:rPr>
          <w:rFonts w:ascii="Arial" w:hAnsi="Arial" w:cs="Arial"/>
          <w:color w:val="auto"/>
        </w:rPr>
        <w:t>iniejsz</w:t>
      </w:r>
      <w:r w:rsidRPr="00375442">
        <w:rPr>
          <w:rFonts w:ascii="Arial" w:hAnsi="Arial" w:cs="Arial"/>
          <w:color w:val="auto"/>
        </w:rPr>
        <w:t>a</w:t>
      </w:r>
      <w:r w:rsidR="00D432AE" w:rsidRPr="00375442">
        <w:rPr>
          <w:rFonts w:ascii="Arial" w:hAnsi="Arial" w:cs="Arial"/>
          <w:color w:val="auto"/>
        </w:rPr>
        <w:t xml:space="preserve"> umow</w:t>
      </w:r>
      <w:r w:rsidRPr="00375442">
        <w:rPr>
          <w:rFonts w:ascii="Arial" w:hAnsi="Arial" w:cs="Arial"/>
          <w:color w:val="auto"/>
        </w:rPr>
        <w:t>a</w:t>
      </w:r>
      <w:r w:rsidR="00D432AE" w:rsidRPr="00375442">
        <w:rPr>
          <w:rFonts w:ascii="Arial" w:hAnsi="Arial" w:cs="Arial"/>
          <w:color w:val="auto"/>
        </w:rPr>
        <w:t xml:space="preserve"> (dalej: umowa)</w:t>
      </w:r>
      <w:r w:rsidR="00126EC1" w:rsidRPr="00375442">
        <w:rPr>
          <w:rFonts w:ascii="Arial" w:hAnsi="Arial" w:cs="Arial"/>
          <w:color w:val="auto"/>
        </w:rPr>
        <w:t xml:space="preserve"> </w:t>
      </w:r>
      <w:r w:rsidRPr="00375442">
        <w:rPr>
          <w:rFonts w:ascii="Arial" w:hAnsi="Arial" w:cs="Arial"/>
          <w:color w:val="auto"/>
        </w:rPr>
        <w:t>realizuje wymagani</w:t>
      </w:r>
      <w:r w:rsidR="00195615" w:rsidRPr="00375442">
        <w:rPr>
          <w:rFonts w:ascii="Arial" w:hAnsi="Arial" w:cs="Arial"/>
          <w:color w:val="auto"/>
        </w:rPr>
        <w:t>a</w:t>
      </w:r>
      <w:r w:rsidRPr="00375442">
        <w:rPr>
          <w:rFonts w:ascii="Arial" w:hAnsi="Arial" w:cs="Arial"/>
          <w:color w:val="auto"/>
        </w:rPr>
        <w:t xml:space="preserve"> wynikające z </w:t>
      </w:r>
      <w:r w:rsidR="00126EC1" w:rsidRPr="00375442">
        <w:rPr>
          <w:rFonts w:ascii="Arial" w:hAnsi="Arial" w:cs="Arial"/>
          <w:color w:val="auto"/>
        </w:rPr>
        <w:t>art. 28 ust. 3 i 4 rozporządzenia Parlamentu Europejskiego i Rady (UE) 2016/679 z dnia 27 kwietnia 2016 r.</w:t>
      </w:r>
      <w:r w:rsidR="004C3BCE" w:rsidRPr="00375442">
        <w:rPr>
          <w:rFonts w:ascii="Arial" w:hAnsi="Arial" w:cs="Arial"/>
          <w:color w:val="auto"/>
        </w:rPr>
        <w:t xml:space="preserve"> </w:t>
      </w:r>
      <w:r w:rsidR="00126EC1" w:rsidRPr="00375442">
        <w:rPr>
          <w:rFonts w:ascii="Arial" w:hAnsi="Arial" w:cs="Arial"/>
          <w:color w:val="auto"/>
        </w:rPr>
        <w:t>w sprawie ochrony osób fizycznych w związku z przetwarzaniem danych osobowych i w sprawie swobodnego przepływu takich danych oraz uchylenia dyrektywy 95/46/WE (ogólne rozporządzenie o ochronie danych)</w:t>
      </w:r>
      <w:r w:rsidRPr="00375442">
        <w:rPr>
          <w:rFonts w:ascii="Arial" w:hAnsi="Arial" w:cs="Arial"/>
          <w:color w:val="auto"/>
        </w:rPr>
        <w:t>, dalej: RODO</w:t>
      </w:r>
      <w:r w:rsidR="004C3BCE" w:rsidRPr="00375442">
        <w:rPr>
          <w:rFonts w:ascii="Arial" w:hAnsi="Arial" w:cs="Arial"/>
          <w:color w:val="auto"/>
        </w:rPr>
        <w:t>.</w:t>
      </w:r>
    </w:p>
    <w:p w14:paraId="4BBE71B5" w14:textId="342D0B55" w:rsidR="008541D2" w:rsidRPr="00375442" w:rsidRDefault="008541D2" w:rsidP="00245092">
      <w:pPr>
        <w:pStyle w:val="Default"/>
        <w:numPr>
          <w:ilvl w:val="0"/>
          <w:numId w:val="12"/>
        </w:numPr>
        <w:spacing w:line="276" w:lineRule="auto"/>
        <w:rPr>
          <w:rFonts w:ascii="Arial" w:hAnsi="Arial" w:cs="Arial"/>
          <w:color w:val="auto"/>
        </w:rPr>
      </w:pPr>
      <w:r w:rsidRPr="00375442">
        <w:rPr>
          <w:rFonts w:ascii="Arial" w:hAnsi="Arial" w:cs="Arial"/>
          <w:color w:val="auto"/>
        </w:rPr>
        <w:t xml:space="preserve">Celem umowy jest zapewnienie przetwarzania danych osobowych w sposób zgodny z przepisami </w:t>
      </w:r>
      <w:r w:rsidR="00986547" w:rsidRPr="00375442">
        <w:rPr>
          <w:rFonts w:ascii="Arial" w:hAnsi="Arial" w:cs="Arial"/>
          <w:color w:val="auto"/>
        </w:rPr>
        <w:t xml:space="preserve">RODO </w:t>
      </w:r>
      <w:r w:rsidRPr="00375442">
        <w:rPr>
          <w:rFonts w:ascii="Arial" w:hAnsi="Arial" w:cs="Arial"/>
          <w:color w:val="auto"/>
        </w:rPr>
        <w:t xml:space="preserve">oraz </w:t>
      </w:r>
      <w:r w:rsidR="00195615" w:rsidRPr="00375442">
        <w:rPr>
          <w:rFonts w:ascii="Arial" w:hAnsi="Arial" w:cs="Arial"/>
          <w:color w:val="auto"/>
        </w:rPr>
        <w:t>dający gwarancję ochrony praw osób, których one dotyczą.</w:t>
      </w:r>
    </w:p>
    <w:p w14:paraId="66C9D34D" w14:textId="5F91A56F" w:rsidR="00C55461" w:rsidRPr="00375442" w:rsidRDefault="004C3BCE" w:rsidP="00245092">
      <w:pPr>
        <w:pStyle w:val="Default"/>
        <w:numPr>
          <w:ilvl w:val="0"/>
          <w:numId w:val="12"/>
        </w:numPr>
        <w:spacing w:line="276" w:lineRule="auto"/>
        <w:rPr>
          <w:rFonts w:ascii="Arial" w:hAnsi="Arial" w:cs="Arial"/>
          <w:color w:val="auto"/>
        </w:rPr>
      </w:pPr>
      <w:r w:rsidRPr="00375442">
        <w:rPr>
          <w:rFonts w:ascii="Arial" w:hAnsi="Arial" w:cs="Arial"/>
          <w:color w:val="auto"/>
        </w:rPr>
        <w:t>Umowa</w:t>
      </w:r>
      <w:r w:rsidR="00126EC1" w:rsidRPr="00375442">
        <w:rPr>
          <w:rFonts w:ascii="Arial" w:hAnsi="Arial" w:cs="Arial"/>
          <w:color w:val="auto"/>
        </w:rPr>
        <w:t xml:space="preserve"> ma zastosowanie do przetwarzania danych osobowych określonego w</w:t>
      </w:r>
      <w:r w:rsidRPr="00375442">
        <w:rPr>
          <w:rFonts w:ascii="Arial" w:hAnsi="Arial" w:cs="Arial"/>
          <w:color w:val="auto"/>
        </w:rPr>
        <w:t xml:space="preserve"> </w:t>
      </w:r>
      <w:r w:rsidR="00126EC1" w:rsidRPr="00375442">
        <w:rPr>
          <w:rFonts w:ascii="Arial" w:hAnsi="Arial" w:cs="Arial"/>
          <w:color w:val="auto"/>
        </w:rPr>
        <w:t xml:space="preserve">załączniku </w:t>
      </w:r>
      <w:r w:rsidRPr="00375442">
        <w:rPr>
          <w:rFonts w:ascii="Arial" w:hAnsi="Arial" w:cs="Arial"/>
          <w:color w:val="auto"/>
        </w:rPr>
        <w:t>nr 1</w:t>
      </w:r>
      <w:r w:rsidR="00126EC1" w:rsidRPr="00375442">
        <w:rPr>
          <w:rFonts w:ascii="Arial" w:hAnsi="Arial" w:cs="Arial"/>
          <w:color w:val="auto"/>
        </w:rPr>
        <w:t>.</w:t>
      </w:r>
    </w:p>
    <w:p w14:paraId="51FCE1E1" w14:textId="77777777" w:rsidR="00ED6F41" w:rsidRPr="00375442" w:rsidRDefault="00195615" w:rsidP="00245092">
      <w:pPr>
        <w:pStyle w:val="Default"/>
        <w:numPr>
          <w:ilvl w:val="0"/>
          <w:numId w:val="12"/>
        </w:numPr>
        <w:spacing w:line="276" w:lineRule="auto"/>
        <w:rPr>
          <w:rFonts w:ascii="Arial" w:hAnsi="Arial" w:cs="Arial"/>
          <w:color w:val="auto"/>
        </w:rPr>
      </w:pPr>
      <w:r w:rsidRPr="00375442">
        <w:rPr>
          <w:rFonts w:ascii="Arial" w:hAnsi="Arial" w:cs="Arial"/>
          <w:color w:val="auto"/>
        </w:rPr>
        <w:t>Ilekroć w umowie użyto terminów zdefiniowanych w RODO, terminy te mają takie samo znaczenie jak w R</w:t>
      </w:r>
      <w:r w:rsidR="008E7B5E" w:rsidRPr="00375442">
        <w:rPr>
          <w:rFonts w:ascii="Arial" w:hAnsi="Arial" w:cs="Arial"/>
          <w:color w:val="auto"/>
        </w:rPr>
        <w:t>O</w:t>
      </w:r>
      <w:r w:rsidRPr="00375442">
        <w:rPr>
          <w:rFonts w:ascii="Arial" w:hAnsi="Arial" w:cs="Arial"/>
          <w:color w:val="auto"/>
        </w:rPr>
        <w:t>DO</w:t>
      </w:r>
      <w:r w:rsidR="008E7B5E" w:rsidRPr="00375442">
        <w:rPr>
          <w:rFonts w:ascii="Arial" w:hAnsi="Arial" w:cs="Arial"/>
          <w:color w:val="auto"/>
        </w:rPr>
        <w:t xml:space="preserve">. </w:t>
      </w:r>
    </w:p>
    <w:p w14:paraId="1AF5C0BC" w14:textId="77777777" w:rsidR="00ED6F41" w:rsidRPr="00375442" w:rsidRDefault="00ED6F41" w:rsidP="00245092">
      <w:pPr>
        <w:pStyle w:val="Default"/>
        <w:numPr>
          <w:ilvl w:val="0"/>
          <w:numId w:val="12"/>
        </w:numPr>
        <w:spacing w:line="276" w:lineRule="auto"/>
        <w:rPr>
          <w:rFonts w:ascii="Arial" w:hAnsi="Arial" w:cs="Arial"/>
          <w:color w:val="auto"/>
        </w:rPr>
      </w:pPr>
      <w:r w:rsidRPr="00375442">
        <w:rPr>
          <w:rFonts w:ascii="Arial" w:hAnsi="Arial" w:cs="Arial"/>
          <w:color w:val="auto"/>
        </w:rPr>
        <w:t>Strony zobowiązują się nie zmieniać postanowień umowy z wyjątkiem dodawania informacji do załączników lub aktualizowania zawartych w nich informacji.</w:t>
      </w:r>
    </w:p>
    <w:p w14:paraId="314C46D9" w14:textId="3A4105D1" w:rsidR="00ED6F41" w:rsidRPr="00375442" w:rsidRDefault="00ED6F41" w:rsidP="00245092">
      <w:pPr>
        <w:pStyle w:val="Default"/>
        <w:numPr>
          <w:ilvl w:val="0"/>
          <w:numId w:val="12"/>
        </w:numPr>
        <w:spacing w:line="276" w:lineRule="auto"/>
        <w:rPr>
          <w:rFonts w:ascii="Arial" w:hAnsi="Arial" w:cs="Arial"/>
          <w:color w:val="auto"/>
        </w:rPr>
      </w:pPr>
      <w:r w:rsidRPr="00375442">
        <w:rPr>
          <w:rFonts w:ascii="Arial" w:hAnsi="Arial" w:cs="Arial"/>
          <w:color w:val="auto"/>
        </w:rPr>
        <w:t xml:space="preserve">Postanowienia umowy </w:t>
      </w:r>
      <w:r w:rsidR="00126EC1" w:rsidRPr="00375442">
        <w:rPr>
          <w:rFonts w:ascii="Arial" w:hAnsi="Arial" w:cs="Arial"/>
          <w:color w:val="auto"/>
        </w:rPr>
        <w:t xml:space="preserve">odczytuje się i interpretuje w świetle przepisów </w:t>
      </w:r>
      <w:r w:rsidRPr="00375442">
        <w:rPr>
          <w:rFonts w:ascii="Arial" w:hAnsi="Arial" w:cs="Arial"/>
          <w:color w:val="auto"/>
        </w:rPr>
        <w:t>RODO</w:t>
      </w:r>
      <w:r w:rsidR="00126EC1" w:rsidRPr="00375442">
        <w:rPr>
          <w:rFonts w:ascii="Arial" w:hAnsi="Arial" w:cs="Arial"/>
          <w:color w:val="auto"/>
        </w:rPr>
        <w:t>.</w:t>
      </w:r>
    </w:p>
    <w:p w14:paraId="48B69A03" w14:textId="5039218D" w:rsidR="005002A5" w:rsidRPr="00375442" w:rsidRDefault="00ED6F41" w:rsidP="00245092">
      <w:pPr>
        <w:pStyle w:val="Default"/>
        <w:numPr>
          <w:ilvl w:val="0"/>
          <w:numId w:val="12"/>
        </w:numPr>
        <w:spacing w:after="120" w:line="276" w:lineRule="auto"/>
        <w:ind w:left="357" w:hanging="357"/>
        <w:rPr>
          <w:rFonts w:ascii="Arial" w:hAnsi="Arial" w:cs="Arial"/>
          <w:color w:val="auto"/>
        </w:rPr>
      </w:pPr>
      <w:r w:rsidRPr="00375442">
        <w:rPr>
          <w:rFonts w:ascii="Arial" w:hAnsi="Arial" w:cs="Arial"/>
          <w:color w:val="auto"/>
        </w:rPr>
        <w:t xml:space="preserve">Postanowienia umowy </w:t>
      </w:r>
      <w:r w:rsidR="00126EC1" w:rsidRPr="00375442">
        <w:rPr>
          <w:rFonts w:ascii="Arial" w:hAnsi="Arial" w:cs="Arial"/>
          <w:color w:val="auto"/>
        </w:rPr>
        <w:t xml:space="preserve">nie interpretuje się w sposób sprzeczny z prawami i obowiązkami przewidzianymi w </w:t>
      </w:r>
      <w:r w:rsidRPr="00375442">
        <w:rPr>
          <w:rFonts w:ascii="Arial" w:hAnsi="Arial" w:cs="Arial"/>
          <w:color w:val="auto"/>
        </w:rPr>
        <w:t>RODO</w:t>
      </w:r>
      <w:r w:rsidR="00126EC1" w:rsidRPr="00375442">
        <w:rPr>
          <w:rFonts w:ascii="Arial" w:hAnsi="Arial" w:cs="Arial"/>
          <w:color w:val="auto"/>
        </w:rPr>
        <w:t xml:space="preserve"> ani w sposób naruszający podstawowe prawa lub wolności osób, których dane dotyczą.</w:t>
      </w:r>
    </w:p>
    <w:p w14:paraId="570B39BE" w14:textId="21610E97" w:rsidR="00126EC1" w:rsidRPr="00375442" w:rsidRDefault="00ED6F41" w:rsidP="00245092">
      <w:pPr>
        <w:pStyle w:val="Default"/>
        <w:spacing w:line="276" w:lineRule="auto"/>
        <w:rPr>
          <w:rFonts w:ascii="Arial" w:hAnsi="Arial" w:cs="Arial"/>
          <w:color w:val="auto"/>
        </w:rPr>
      </w:pPr>
      <w:r w:rsidRPr="00375442">
        <w:rPr>
          <w:rFonts w:ascii="Arial" w:hAnsi="Arial" w:cs="Arial"/>
          <w:b/>
          <w:bCs/>
          <w:color w:val="auto"/>
        </w:rPr>
        <w:t>§ 2 Opis przetwarzania</w:t>
      </w:r>
    </w:p>
    <w:p w14:paraId="72EF7925" w14:textId="35553B61" w:rsidR="00B1595F" w:rsidRDefault="00126EC1" w:rsidP="00245092">
      <w:pPr>
        <w:pStyle w:val="Default"/>
        <w:spacing w:after="120" w:line="276" w:lineRule="auto"/>
        <w:rPr>
          <w:rFonts w:ascii="Arial" w:hAnsi="Arial" w:cs="Arial"/>
          <w:color w:val="auto"/>
        </w:rPr>
      </w:pPr>
      <w:r w:rsidRPr="00375442">
        <w:rPr>
          <w:rFonts w:ascii="Arial" w:hAnsi="Arial" w:cs="Arial"/>
          <w:color w:val="auto"/>
        </w:rPr>
        <w:t>Szczegóły dotyczące operacji przetwarzania, w szczególności kategorie danych osobowych i cele, dla których dane osobowe są przetwarzane w imieniu administratora, określono w załączniku</w:t>
      </w:r>
      <w:r w:rsidR="00ED6F41" w:rsidRPr="00375442">
        <w:rPr>
          <w:rFonts w:ascii="Arial" w:hAnsi="Arial" w:cs="Arial"/>
          <w:color w:val="auto"/>
        </w:rPr>
        <w:t xml:space="preserve"> nr 1</w:t>
      </w:r>
      <w:r w:rsidRPr="00375442">
        <w:rPr>
          <w:rFonts w:ascii="Arial" w:hAnsi="Arial" w:cs="Arial"/>
          <w:color w:val="auto"/>
        </w:rPr>
        <w:t>.</w:t>
      </w:r>
    </w:p>
    <w:p w14:paraId="21D3DA8C" w14:textId="77777777" w:rsidR="00B1595F" w:rsidRDefault="00B1595F">
      <w:pPr>
        <w:rPr>
          <w:rFonts w:ascii="Arial" w:hAnsi="Arial" w:cs="Arial"/>
          <w:sz w:val="24"/>
          <w:szCs w:val="24"/>
        </w:rPr>
      </w:pPr>
      <w:r>
        <w:rPr>
          <w:rFonts w:ascii="Arial" w:hAnsi="Arial" w:cs="Arial"/>
        </w:rPr>
        <w:br w:type="page"/>
      </w:r>
    </w:p>
    <w:p w14:paraId="062333FD" w14:textId="7F3DCDD2" w:rsidR="00126EC1" w:rsidRPr="00375442" w:rsidRDefault="00ED6F41" w:rsidP="00245092">
      <w:pPr>
        <w:pStyle w:val="Default"/>
        <w:numPr>
          <w:ilvl w:val="0"/>
          <w:numId w:val="1"/>
        </w:numPr>
        <w:spacing w:line="276" w:lineRule="auto"/>
        <w:rPr>
          <w:rFonts w:ascii="Arial" w:hAnsi="Arial" w:cs="Arial"/>
          <w:color w:val="auto"/>
        </w:rPr>
      </w:pPr>
      <w:r w:rsidRPr="00375442">
        <w:rPr>
          <w:rFonts w:ascii="Arial" w:hAnsi="Arial" w:cs="Arial"/>
          <w:b/>
          <w:bCs/>
          <w:color w:val="auto"/>
        </w:rPr>
        <w:lastRenderedPageBreak/>
        <w:t xml:space="preserve">§ 3 </w:t>
      </w:r>
      <w:r w:rsidR="00126EC1" w:rsidRPr="00375442">
        <w:rPr>
          <w:rFonts w:ascii="Arial" w:hAnsi="Arial" w:cs="Arial"/>
          <w:b/>
          <w:bCs/>
          <w:color w:val="auto"/>
        </w:rPr>
        <w:t>Polecenia</w:t>
      </w:r>
      <w:r w:rsidRPr="00375442">
        <w:rPr>
          <w:rFonts w:ascii="Arial" w:hAnsi="Arial" w:cs="Arial"/>
          <w:b/>
          <w:bCs/>
          <w:color w:val="auto"/>
        </w:rPr>
        <w:t xml:space="preserve"> administratora</w:t>
      </w:r>
    </w:p>
    <w:p w14:paraId="14800E50" w14:textId="28EE0FF6" w:rsidR="008575EA" w:rsidRPr="00375442" w:rsidRDefault="00126EC1" w:rsidP="00245092">
      <w:pPr>
        <w:pStyle w:val="Default"/>
        <w:numPr>
          <w:ilvl w:val="0"/>
          <w:numId w:val="13"/>
        </w:numPr>
        <w:spacing w:line="276" w:lineRule="auto"/>
        <w:rPr>
          <w:rFonts w:ascii="Arial" w:hAnsi="Arial" w:cs="Arial"/>
          <w:color w:val="auto"/>
        </w:rPr>
      </w:pPr>
      <w:r w:rsidRPr="00375442">
        <w:rPr>
          <w:rFonts w:ascii="Arial" w:hAnsi="Arial" w:cs="Arial"/>
          <w:color w:val="auto"/>
        </w:rPr>
        <w:t xml:space="preserve">Podmiot przetwarzający przetwarza dane osobowe wyłącznie na udokumentowane polecenie administratora, chyba że obowiązek taki nakłada na niego prawo Unii lub prawo państwa członkowskiego, któremu podlega podmiot przetwarzający. W takim przypadku przed rozpoczęciem przetwarzania podmiot przetwarzający informuje administratora o tym obowiązku prawnym, o ile prawo nie zabrania udzielenia takiej informacji z uwagi na ważny interes publiczny. </w:t>
      </w:r>
    </w:p>
    <w:p w14:paraId="206142CB" w14:textId="6BF11253" w:rsidR="00ED6F41" w:rsidRPr="00375442" w:rsidRDefault="008E42FF" w:rsidP="00245092">
      <w:pPr>
        <w:pStyle w:val="Default"/>
        <w:numPr>
          <w:ilvl w:val="0"/>
          <w:numId w:val="13"/>
        </w:numPr>
        <w:spacing w:line="276" w:lineRule="auto"/>
        <w:rPr>
          <w:rFonts w:ascii="Arial" w:hAnsi="Arial" w:cs="Arial"/>
          <w:color w:val="auto"/>
        </w:rPr>
      </w:pPr>
      <w:r w:rsidRPr="00375442">
        <w:rPr>
          <w:rFonts w:ascii="Arial" w:hAnsi="Arial" w:cs="Arial"/>
          <w:color w:val="auto"/>
        </w:rPr>
        <w:t xml:space="preserve">Poza umową stanowiącą udokumentowane polecenie administratora uprawniające podmiot przetwarzający do przetwarzania danych osobowych, </w:t>
      </w:r>
      <w:r w:rsidR="00772F6C" w:rsidRPr="00375442">
        <w:rPr>
          <w:rFonts w:ascii="Arial" w:hAnsi="Arial" w:cs="Arial"/>
          <w:color w:val="auto"/>
        </w:rPr>
        <w:t>a</w:t>
      </w:r>
      <w:r w:rsidR="00126EC1" w:rsidRPr="00375442">
        <w:rPr>
          <w:rFonts w:ascii="Arial" w:hAnsi="Arial" w:cs="Arial"/>
          <w:color w:val="auto"/>
        </w:rPr>
        <w:t>dministrator może wydawać kolejne polecenia przez cały okres przetwarzania danych osobowych</w:t>
      </w:r>
      <w:r w:rsidR="008746A9" w:rsidRPr="00375442">
        <w:rPr>
          <w:rFonts w:ascii="Arial" w:hAnsi="Arial" w:cs="Arial"/>
          <w:color w:val="auto"/>
        </w:rPr>
        <w:t xml:space="preserve"> określony w załączniku nr 1</w:t>
      </w:r>
      <w:r w:rsidR="00126EC1" w:rsidRPr="00375442">
        <w:rPr>
          <w:rFonts w:ascii="Arial" w:hAnsi="Arial" w:cs="Arial"/>
          <w:color w:val="auto"/>
        </w:rPr>
        <w:t xml:space="preserve">. Polecenia te </w:t>
      </w:r>
      <w:r w:rsidRPr="00375442">
        <w:rPr>
          <w:rFonts w:ascii="Arial" w:hAnsi="Arial" w:cs="Arial"/>
          <w:color w:val="auto"/>
        </w:rPr>
        <w:t xml:space="preserve">mogą </w:t>
      </w:r>
      <w:r w:rsidR="00713844" w:rsidRPr="00375442">
        <w:rPr>
          <w:rFonts w:ascii="Arial" w:hAnsi="Arial" w:cs="Arial"/>
          <w:color w:val="auto"/>
        </w:rPr>
        <w:t>być przekazywane</w:t>
      </w:r>
      <w:r w:rsidRPr="00375442">
        <w:rPr>
          <w:rFonts w:ascii="Arial" w:hAnsi="Arial" w:cs="Arial"/>
          <w:color w:val="auto"/>
        </w:rPr>
        <w:t xml:space="preserve"> przez administratora drogą korespondencji tradycyjnej lub elektronicznej kierowanej na adres wskazany w </w:t>
      </w:r>
      <w:r w:rsidR="000A6561" w:rsidRPr="00375442">
        <w:rPr>
          <w:rFonts w:ascii="Arial" w:hAnsi="Arial" w:cs="Arial"/>
          <w:color w:val="auto"/>
        </w:rPr>
        <w:t>załączniku nr 2</w:t>
      </w:r>
      <w:r w:rsidR="00D06EE3" w:rsidRPr="00375442">
        <w:rPr>
          <w:rFonts w:ascii="Arial" w:hAnsi="Arial" w:cs="Arial"/>
          <w:color w:val="auto"/>
        </w:rPr>
        <w:t>.</w:t>
      </w:r>
      <w:r w:rsidRPr="00375442">
        <w:rPr>
          <w:rFonts w:ascii="Arial" w:hAnsi="Arial" w:cs="Arial"/>
          <w:color w:val="auto"/>
        </w:rPr>
        <w:t xml:space="preserve"> </w:t>
      </w:r>
    </w:p>
    <w:p w14:paraId="436912B3" w14:textId="05C7FFF3" w:rsidR="00126EC1" w:rsidRPr="00375442" w:rsidRDefault="00126EC1" w:rsidP="00245092">
      <w:pPr>
        <w:pStyle w:val="Default"/>
        <w:numPr>
          <w:ilvl w:val="0"/>
          <w:numId w:val="13"/>
        </w:numPr>
        <w:spacing w:after="120" w:line="276" w:lineRule="auto"/>
        <w:ind w:left="357" w:hanging="357"/>
        <w:rPr>
          <w:rFonts w:ascii="Arial" w:hAnsi="Arial" w:cs="Arial"/>
          <w:color w:val="auto"/>
        </w:rPr>
      </w:pPr>
      <w:r w:rsidRPr="00375442">
        <w:rPr>
          <w:rFonts w:ascii="Arial" w:hAnsi="Arial" w:cs="Arial"/>
          <w:color w:val="auto"/>
        </w:rPr>
        <w:t xml:space="preserve">Podmiot przetwarzający bezzwłocznie powiadamia administratora, jeżeli w opinii podmiotu przetwarzającego polecenie wydane przez administratora narusza </w:t>
      </w:r>
      <w:r w:rsidR="00ED6F41" w:rsidRPr="00375442">
        <w:rPr>
          <w:rFonts w:ascii="Arial" w:hAnsi="Arial" w:cs="Arial"/>
          <w:color w:val="auto"/>
        </w:rPr>
        <w:t>przepisy RODO</w:t>
      </w:r>
      <w:r w:rsidRPr="00375442">
        <w:rPr>
          <w:rFonts w:ascii="Arial" w:hAnsi="Arial" w:cs="Arial"/>
          <w:color w:val="auto"/>
        </w:rPr>
        <w:t xml:space="preserve"> lub obowiązujące przepisy Unii lub państwa członkowskiego o ochronie danych</w:t>
      </w:r>
      <w:r w:rsidR="00ED6F41" w:rsidRPr="00375442">
        <w:rPr>
          <w:rFonts w:ascii="Arial" w:hAnsi="Arial" w:cs="Arial"/>
          <w:color w:val="auto"/>
        </w:rPr>
        <w:t xml:space="preserve"> osobowych</w:t>
      </w:r>
      <w:r w:rsidRPr="00375442">
        <w:rPr>
          <w:rFonts w:ascii="Arial" w:hAnsi="Arial" w:cs="Arial"/>
          <w:color w:val="auto"/>
        </w:rPr>
        <w:t>.</w:t>
      </w:r>
    </w:p>
    <w:p w14:paraId="30F7BB98" w14:textId="2AF38FA4" w:rsidR="00126EC1" w:rsidRPr="00375442" w:rsidRDefault="00ED6F41" w:rsidP="00245092">
      <w:pPr>
        <w:pStyle w:val="Default"/>
        <w:numPr>
          <w:ilvl w:val="0"/>
          <w:numId w:val="2"/>
        </w:numPr>
        <w:spacing w:line="276" w:lineRule="auto"/>
        <w:rPr>
          <w:rFonts w:ascii="Arial" w:hAnsi="Arial" w:cs="Arial"/>
          <w:color w:val="auto"/>
        </w:rPr>
      </w:pPr>
      <w:r w:rsidRPr="00375442">
        <w:rPr>
          <w:rFonts w:ascii="Arial" w:hAnsi="Arial" w:cs="Arial"/>
          <w:b/>
          <w:bCs/>
          <w:color w:val="auto"/>
        </w:rPr>
        <w:t xml:space="preserve">§ 4 </w:t>
      </w:r>
      <w:r w:rsidR="00126EC1" w:rsidRPr="00375442">
        <w:rPr>
          <w:rFonts w:ascii="Arial" w:hAnsi="Arial" w:cs="Arial"/>
          <w:b/>
          <w:bCs/>
          <w:color w:val="auto"/>
        </w:rPr>
        <w:t>Ograniczenie celu</w:t>
      </w:r>
      <w:r w:rsidRPr="00375442">
        <w:rPr>
          <w:rFonts w:ascii="Arial" w:hAnsi="Arial" w:cs="Arial"/>
          <w:b/>
          <w:bCs/>
          <w:color w:val="auto"/>
        </w:rPr>
        <w:t xml:space="preserve"> przetwarzania </w:t>
      </w:r>
    </w:p>
    <w:p w14:paraId="1BB6F54C" w14:textId="1A3AAA71" w:rsidR="00126EC1" w:rsidRPr="00375442" w:rsidRDefault="00126EC1" w:rsidP="00245092">
      <w:pPr>
        <w:pStyle w:val="Default"/>
        <w:spacing w:after="120" w:line="276" w:lineRule="auto"/>
        <w:rPr>
          <w:rFonts w:ascii="Arial" w:hAnsi="Arial" w:cs="Arial"/>
          <w:color w:val="auto"/>
        </w:rPr>
      </w:pPr>
      <w:r w:rsidRPr="00375442">
        <w:rPr>
          <w:rFonts w:ascii="Arial" w:hAnsi="Arial" w:cs="Arial"/>
          <w:color w:val="auto"/>
        </w:rPr>
        <w:t xml:space="preserve">Podmiot przetwarzający przetwarza dane osobowe wyłącznie w konkretnym celu lub celach, określonych w załączniku </w:t>
      </w:r>
      <w:r w:rsidR="00ED6F41" w:rsidRPr="00375442">
        <w:rPr>
          <w:rFonts w:ascii="Arial" w:hAnsi="Arial" w:cs="Arial"/>
          <w:color w:val="auto"/>
        </w:rPr>
        <w:t>nr 1</w:t>
      </w:r>
      <w:r w:rsidRPr="00375442">
        <w:rPr>
          <w:rFonts w:ascii="Arial" w:hAnsi="Arial" w:cs="Arial"/>
          <w:color w:val="auto"/>
        </w:rPr>
        <w:t xml:space="preserve">, chyba że otrzyma dalsze </w:t>
      </w:r>
      <w:r w:rsidR="00003561" w:rsidRPr="00375442">
        <w:rPr>
          <w:rFonts w:ascii="Arial" w:hAnsi="Arial" w:cs="Arial"/>
          <w:color w:val="auto"/>
        </w:rPr>
        <w:t xml:space="preserve">udokumentowane </w:t>
      </w:r>
      <w:r w:rsidRPr="00375442">
        <w:rPr>
          <w:rFonts w:ascii="Arial" w:hAnsi="Arial" w:cs="Arial"/>
          <w:color w:val="auto"/>
        </w:rPr>
        <w:t>polecenia od administratora.</w:t>
      </w:r>
    </w:p>
    <w:p w14:paraId="2B0BE443" w14:textId="5CDA5121" w:rsidR="00126EC1" w:rsidRPr="00375442" w:rsidRDefault="00ED6F41" w:rsidP="00245092">
      <w:pPr>
        <w:pStyle w:val="Default"/>
        <w:numPr>
          <w:ilvl w:val="0"/>
          <w:numId w:val="3"/>
        </w:numPr>
        <w:spacing w:line="276" w:lineRule="auto"/>
        <w:rPr>
          <w:rFonts w:ascii="Arial" w:hAnsi="Arial" w:cs="Arial"/>
          <w:color w:val="auto"/>
        </w:rPr>
      </w:pPr>
      <w:r w:rsidRPr="00375442">
        <w:rPr>
          <w:rFonts w:ascii="Arial" w:hAnsi="Arial" w:cs="Arial"/>
          <w:b/>
          <w:bCs/>
          <w:color w:val="auto"/>
        </w:rPr>
        <w:t xml:space="preserve">§ 5 </w:t>
      </w:r>
      <w:r w:rsidR="00126EC1" w:rsidRPr="00375442">
        <w:rPr>
          <w:rFonts w:ascii="Arial" w:hAnsi="Arial" w:cs="Arial"/>
          <w:b/>
          <w:bCs/>
          <w:color w:val="auto"/>
        </w:rPr>
        <w:t xml:space="preserve">Czas trwania przetwarzania </w:t>
      </w:r>
    </w:p>
    <w:p w14:paraId="07A1917E" w14:textId="43A619C0" w:rsidR="00126EC1" w:rsidRPr="00375442" w:rsidRDefault="00126EC1" w:rsidP="00245092">
      <w:pPr>
        <w:pStyle w:val="Default"/>
        <w:spacing w:after="120" w:line="276" w:lineRule="auto"/>
        <w:rPr>
          <w:rFonts w:ascii="Arial" w:hAnsi="Arial" w:cs="Arial"/>
          <w:color w:val="auto"/>
        </w:rPr>
      </w:pPr>
      <w:r w:rsidRPr="00375442">
        <w:rPr>
          <w:rFonts w:ascii="Arial" w:hAnsi="Arial" w:cs="Arial"/>
          <w:color w:val="auto"/>
        </w:rPr>
        <w:t xml:space="preserve">Przetwarzanie </w:t>
      </w:r>
      <w:r w:rsidR="00D06EE3" w:rsidRPr="00375442">
        <w:rPr>
          <w:rFonts w:ascii="Arial" w:hAnsi="Arial" w:cs="Arial"/>
          <w:color w:val="auto"/>
        </w:rPr>
        <w:t xml:space="preserve">danych osobowych </w:t>
      </w:r>
      <w:r w:rsidRPr="00375442">
        <w:rPr>
          <w:rFonts w:ascii="Arial" w:hAnsi="Arial" w:cs="Arial"/>
          <w:color w:val="auto"/>
        </w:rPr>
        <w:t>przez podmiot przetwarzający odbywa się wyłącznie przez okres określony w załączniku</w:t>
      </w:r>
      <w:r w:rsidR="00ED6F41" w:rsidRPr="00375442">
        <w:rPr>
          <w:rFonts w:ascii="Arial" w:hAnsi="Arial" w:cs="Arial"/>
          <w:color w:val="auto"/>
        </w:rPr>
        <w:t xml:space="preserve"> </w:t>
      </w:r>
      <w:r w:rsidR="008575EA" w:rsidRPr="00375442">
        <w:rPr>
          <w:rFonts w:ascii="Arial" w:hAnsi="Arial" w:cs="Arial"/>
          <w:color w:val="auto"/>
        </w:rPr>
        <w:t xml:space="preserve">nr </w:t>
      </w:r>
      <w:r w:rsidR="00ED6F41" w:rsidRPr="00375442">
        <w:rPr>
          <w:rFonts w:ascii="Arial" w:hAnsi="Arial" w:cs="Arial"/>
          <w:color w:val="auto"/>
        </w:rPr>
        <w:t>1</w:t>
      </w:r>
      <w:r w:rsidRPr="00375442">
        <w:rPr>
          <w:rFonts w:ascii="Arial" w:hAnsi="Arial" w:cs="Arial"/>
          <w:color w:val="auto"/>
        </w:rPr>
        <w:t>.</w:t>
      </w:r>
    </w:p>
    <w:p w14:paraId="181756A1" w14:textId="135C1B89" w:rsidR="00126EC1" w:rsidRPr="00375442" w:rsidRDefault="00B04F08" w:rsidP="00245092">
      <w:pPr>
        <w:pStyle w:val="Default"/>
        <w:numPr>
          <w:ilvl w:val="0"/>
          <w:numId w:val="4"/>
        </w:numPr>
        <w:spacing w:line="276" w:lineRule="auto"/>
        <w:rPr>
          <w:rFonts w:ascii="Arial" w:hAnsi="Arial" w:cs="Arial"/>
          <w:color w:val="auto"/>
        </w:rPr>
      </w:pPr>
      <w:r w:rsidRPr="00375442">
        <w:rPr>
          <w:rFonts w:ascii="Arial" w:hAnsi="Arial" w:cs="Arial"/>
          <w:b/>
          <w:bCs/>
          <w:color w:val="auto"/>
        </w:rPr>
        <w:t xml:space="preserve">§ 6 </w:t>
      </w:r>
      <w:r w:rsidR="00126EC1" w:rsidRPr="00375442">
        <w:rPr>
          <w:rFonts w:ascii="Arial" w:hAnsi="Arial" w:cs="Arial"/>
          <w:b/>
          <w:bCs/>
          <w:color w:val="auto"/>
        </w:rPr>
        <w:t>Bezpieczeństwo przetwarzania</w:t>
      </w:r>
      <w:r w:rsidR="00ED6F41" w:rsidRPr="00375442">
        <w:rPr>
          <w:rFonts w:ascii="Arial" w:hAnsi="Arial" w:cs="Arial"/>
          <w:b/>
          <w:bCs/>
          <w:color w:val="auto"/>
        </w:rPr>
        <w:t xml:space="preserve"> </w:t>
      </w:r>
    </w:p>
    <w:p w14:paraId="6D40E0A4" w14:textId="0D060E0D" w:rsidR="00116DF1" w:rsidRPr="00375442" w:rsidRDefault="00126EC1" w:rsidP="00245092">
      <w:pPr>
        <w:pStyle w:val="Default"/>
        <w:numPr>
          <w:ilvl w:val="0"/>
          <w:numId w:val="5"/>
        </w:numPr>
        <w:spacing w:line="276" w:lineRule="auto"/>
        <w:ind w:left="426" w:hanging="426"/>
        <w:rPr>
          <w:rFonts w:ascii="Arial" w:hAnsi="Arial" w:cs="Arial"/>
          <w:color w:val="auto"/>
        </w:rPr>
      </w:pPr>
      <w:r w:rsidRPr="00375442">
        <w:rPr>
          <w:rFonts w:ascii="Arial" w:hAnsi="Arial" w:cs="Arial"/>
          <w:color w:val="auto"/>
        </w:rPr>
        <w:t xml:space="preserve">W celu zapewnienia bezpieczeństwa danych osobowych podmiot przetwarzający wdraża co najmniej środki techniczne i organizacyjne określone w załączniku </w:t>
      </w:r>
      <w:r w:rsidR="00ED6F41" w:rsidRPr="00375442">
        <w:rPr>
          <w:rFonts w:ascii="Arial" w:hAnsi="Arial" w:cs="Arial"/>
          <w:color w:val="auto"/>
        </w:rPr>
        <w:t>nr</w:t>
      </w:r>
      <w:r w:rsidR="008575EA" w:rsidRPr="00375442">
        <w:rPr>
          <w:rFonts w:ascii="Arial" w:hAnsi="Arial" w:cs="Arial"/>
          <w:color w:val="auto"/>
        </w:rPr>
        <w:t xml:space="preserve"> </w:t>
      </w:r>
      <w:r w:rsidR="000A6561" w:rsidRPr="00375442">
        <w:rPr>
          <w:rFonts w:ascii="Arial" w:hAnsi="Arial" w:cs="Arial"/>
          <w:color w:val="auto"/>
        </w:rPr>
        <w:t>3</w:t>
      </w:r>
      <w:r w:rsidR="008575EA" w:rsidRPr="00375442">
        <w:rPr>
          <w:rFonts w:ascii="Arial" w:hAnsi="Arial" w:cs="Arial"/>
          <w:color w:val="auto"/>
        </w:rPr>
        <w:t>.</w:t>
      </w:r>
    </w:p>
    <w:p w14:paraId="2F2457DB" w14:textId="77777777" w:rsidR="00F12C05" w:rsidRPr="00375442" w:rsidRDefault="00126EC1" w:rsidP="00245092">
      <w:pPr>
        <w:pStyle w:val="Default"/>
        <w:numPr>
          <w:ilvl w:val="0"/>
          <w:numId w:val="5"/>
        </w:numPr>
        <w:spacing w:line="276" w:lineRule="auto"/>
        <w:ind w:left="426" w:hanging="426"/>
        <w:rPr>
          <w:rFonts w:ascii="Arial" w:hAnsi="Arial" w:cs="Arial"/>
          <w:color w:val="auto"/>
        </w:rPr>
      </w:pPr>
      <w:r w:rsidRPr="00375442">
        <w:rPr>
          <w:rFonts w:ascii="Arial" w:hAnsi="Arial" w:cs="Arial"/>
          <w:color w:val="auto"/>
        </w:rPr>
        <w:t>Zapewnienie bezpieczeństwa danych obejmuje ochronę danych przed naruszeniem bezpieczeństwa prowadzącym do przypadkowego lub niezgodnego z prawem zniszczenia, utracenia, zmodyfikowania, nieuprawnionego ujawnienia lub nieuprawnionego dostępu do danych (naruszenie ochrony danych osobowych).</w:t>
      </w:r>
    </w:p>
    <w:p w14:paraId="6AA970E5" w14:textId="77777777" w:rsidR="00F12C05" w:rsidRPr="00375442" w:rsidRDefault="00126EC1" w:rsidP="00245092">
      <w:pPr>
        <w:pStyle w:val="Default"/>
        <w:numPr>
          <w:ilvl w:val="0"/>
          <w:numId w:val="5"/>
        </w:numPr>
        <w:spacing w:line="276" w:lineRule="auto"/>
        <w:ind w:left="426" w:hanging="426"/>
        <w:rPr>
          <w:rFonts w:ascii="Arial" w:hAnsi="Arial" w:cs="Arial"/>
          <w:color w:val="auto"/>
        </w:rPr>
      </w:pPr>
      <w:r w:rsidRPr="00375442">
        <w:rPr>
          <w:rFonts w:ascii="Arial" w:hAnsi="Arial" w:cs="Arial"/>
          <w:color w:val="auto"/>
        </w:rPr>
        <w:t>Oceniając odpowiedni poziom bezpieczeństwa, strony należycie uwzględniają stan wiedzy technicznej, koszty wdrażania, charakter, zakres, kontekst i cele przetwarzania oraz związane z tym ryzyko dla osób, których dane dotyczą.</w:t>
      </w:r>
    </w:p>
    <w:p w14:paraId="0177C79B" w14:textId="77777777" w:rsidR="00F12C05" w:rsidRPr="00375442" w:rsidRDefault="00996540" w:rsidP="00245092">
      <w:pPr>
        <w:pStyle w:val="Default"/>
        <w:numPr>
          <w:ilvl w:val="0"/>
          <w:numId w:val="5"/>
        </w:numPr>
        <w:spacing w:line="276" w:lineRule="auto"/>
        <w:ind w:left="426" w:hanging="426"/>
        <w:rPr>
          <w:rFonts w:ascii="Arial" w:hAnsi="Arial" w:cs="Arial"/>
          <w:color w:val="auto"/>
        </w:rPr>
      </w:pPr>
      <w:r w:rsidRPr="00375442">
        <w:rPr>
          <w:rFonts w:ascii="Arial" w:eastAsia="Times New Roman" w:hAnsi="Arial" w:cs="Arial"/>
          <w:color w:val="auto"/>
        </w:rPr>
        <w:t>Podmiot przetwarzający ograniczy dostęp do danych osobowych wyłącznie do osób posiadających ważne upoważnienie do przetwarzania danych osobowych</w:t>
      </w:r>
      <w:r w:rsidR="002C7C05" w:rsidRPr="00375442">
        <w:rPr>
          <w:rFonts w:ascii="Arial" w:hAnsi="Arial" w:cs="Arial"/>
          <w:color w:val="auto"/>
        </w:rPr>
        <w:t xml:space="preserve"> i </w:t>
      </w:r>
      <w:r w:rsidR="00126EC1" w:rsidRPr="00375442">
        <w:rPr>
          <w:rFonts w:ascii="Arial" w:hAnsi="Arial" w:cs="Arial"/>
          <w:color w:val="auto"/>
        </w:rPr>
        <w:t xml:space="preserve">w zakresie bezwzględnie niezbędnym do wykonania umowy, zarządzania nią i jej monitorowania. </w:t>
      </w:r>
    </w:p>
    <w:p w14:paraId="4465DE28" w14:textId="7529A7AD" w:rsidR="00F12C05" w:rsidRPr="00375442" w:rsidRDefault="00126EC1" w:rsidP="00245092">
      <w:pPr>
        <w:pStyle w:val="Default"/>
        <w:numPr>
          <w:ilvl w:val="0"/>
          <w:numId w:val="5"/>
        </w:numPr>
        <w:spacing w:line="276" w:lineRule="auto"/>
        <w:ind w:left="426" w:hanging="426"/>
        <w:rPr>
          <w:rFonts w:ascii="Arial" w:hAnsi="Arial" w:cs="Arial"/>
          <w:color w:val="auto"/>
        </w:rPr>
      </w:pPr>
      <w:r w:rsidRPr="00375442">
        <w:rPr>
          <w:rFonts w:ascii="Arial" w:hAnsi="Arial" w:cs="Arial"/>
          <w:color w:val="auto"/>
        </w:rPr>
        <w:t xml:space="preserve">Podmiot przetwarzający zapewnia, by osoby upoważnione do przetwarzania </w:t>
      </w:r>
      <w:r w:rsidR="00BF641D" w:rsidRPr="00375442">
        <w:rPr>
          <w:rFonts w:ascii="Arial" w:hAnsi="Arial" w:cs="Arial"/>
          <w:color w:val="auto"/>
        </w:rPr>
        <w:t xml:space="preserve">powierzonych </w:t>
      </w:r>
      <w:r w:rsidRPr="00375442">
        <w:rPr>
          <w:rFonts w:ascii="Arial" w:hAnsi="Arial" w:cs="Arial"/>
          <w:color w:val="auto"/>
        </w:rPr>
        <w:t xml:space="preserve">danych osobowych zobowiązały się do zachowania poufności lub by podlegały odpowiedniemu ustawowemu obowiązkowi zachowania poufności. </w:t>
      </w:r>
    </w:p>
    <w:p w14:paraId="54C92CB3" w14:textId="71E04938" w:rsidR="00996540" w:rsidRPr="00375442" w:rsidRDefault="00996540" w:rsidP="00245092">
      <w:pPr>
        <w:pStyle w:val="Default"/>
        <w:numPr>
          <w:ilvl w:val="0"/>
          <w:numId w:val="5"/>
        </w:numPr>
        <w:spacing w:after="120" w:line="276" w:lineRule="auto"/>
        <w:ind w:left="425" w:hanging="425"/>
        <w:rPr>
          <w:rFonts w:ascii="Arial" w:hAnsi="Arial" w:cs="Arial"/>
          <w:color w:val="auto"/>
        </w:rPr>
      </w:pPr>
      <w:r w:rsidRPr="00375442">
        <w:rPr>
          <w:rFonts w:ascii="Arial" w:hAnsi="Arial" w:cs="Arial"/>
          <w:color w:val="auto"/>
        </w:rPr>
        <w:lastRenderedPageBreak/>
        <w:t>Podmiot przetwarzający będzie nadzorował osoby upoważnione do przetwarzania danych osobowych, w zakresie prawidłowego zabezpieczania danych osobowych.</w:t>
      </w:r>
    </w:p>
    <w:p w14:paraId="6C6A72BF" w14:textId="2D44DEC9" w:rsidR="00126EC1" w:rsidRPr="00375442" w:rsidRDefault="00B04F08" w:rsidP="00245092">
      <w:pPr>
        <w:pStyle w:val="Default"/>
        <w:numPr>
          <w:ilvl w:val="0"/>
          <w:numId w:val="6"/>
        </w:numPr>
        <w:spacing w:line="276" w:lineRule="auto"/>
        <w:rPr>
          <w:rFonts w:ascii="Arial" w:hAnsi="Arial" w:cs="Arial"/>
          <w:color w:val="auto"/>
        </w:rPr>
      </w:pPr>
      <w:r w:rsidRPr="00375442">
        <w:rPr>
          <w:rFonts w:ascii="Arial" w:hAnsi="Arial" w:cs="Arial"/>
          <w:b/>
          <w:bCs/>
          <w:color w:val="auto"/>
        </w:rPr>
        <w:t xml:space="preserve">§ 7 </w:t>
      </w:r>
      <w:r w:rsidR="00126EC1" w:rsidRPr="00375442">
        <w:rPr>
          <w:rFonts w:ascii="Arial" w:hAnsi="Arial" w:cs="Arial"/>
          <w:b/>
          <w:bCs/>
          <w:color w:val="auto"/>
        </w:rPr>
        <w:t xml:space="preserve">Dane </w:t>
      </w:r>
      <w:r w:rsidR="00116DF1" w:rsidRPr="00375442">
        <w:rPr>
          <w:rFonts w:ascii="Arial" w:hAnsi="Arial" w:cs="Arial"/>
          <w:b/>
          <w:bCs/>
          <w:color w:val="auto"/>
        </w:rPr>
        <w:t>szczególnie chronione</w:t>
      </w:r>
    </w:p>
    <w:p w14:paraId="66750765" w14:textId="4AC0C787" w:rsidR="00126EC1" w:rsidRPr="00375442" w:rsidRDefault="00126EC1" w:rsidP="00245092">
      <w:pPr>
        <w:pStyle w:val="Default"/>
        <w:spacing w:after="120" w:line="276" w:lineRule="auto"/>
        <w:rPr>
          <w:rFonts w:ascii="Arial" w:hAnsi="Arial" w:cs="Arial"/>
          <w:color w:val="auto"/>
        </w:rPr>
      </w:pPr>
      <w:r w:rsidRPr="00375442">
        <w:rPr>
          <w:rFonts w:ascii="Arial" w:hAnsi="Arial" w:cs="Arial"/>
          <w:color w:val="auto"/>
        </w:rPr>
        <w:t>Jeżeli przetwarzanie obejmuje dane osobowe ujawniające pochodzenie rasowe lub etniczne, poglądy polityczne, przekonania religijne lub światopoglądowe, przynależność do związków zawodowych, dane genetyczne lub dane biometryczne do celów jednoznacznego zidentyfikowania osoby fizycznej, dane dotyczące zdrowia, seksualności lub orientacji seksualnej danej osoby, bądź dane dotyczące wyroków skazujących i czynów zabronionych („dane wrażliwe”), podmiot przetwarzający stosuje szczególne ograniczenia lub dodatkowe zabezpieczenia</w:t>
      </w:r>
      <w:r w:rsidR="00F12C05" w:rsidRPr="00375442">
        <w:rPr>
          <w:rFonts w:ascii="Arial" w:hAnsi="Arial" w:cs="Arial"/>
          <w:color w:val="auto"/>
        </w:rPr>
        <w:t>.</w:t>
      </w:r>
    </w:p>
    <w:p w14:paraId="32729C83" w14:textId="127BD7BE" w:rsidR="00126EC1" w:rsidRPr="00375442" w:rsidRDefault="00B04F08" w:rsidP="00245092">
      <w:pPr>
        <w:pStyle w:val="Default"/>
        <w:numPr>
          <w:ilvl w:val="0"/>
          <w:numId w:val="7"/>
        </w:numPr>
        <w:spacing w:line="276" w:lineRule="auto"/>
        <w:rPr>
          <w:rFonts w:ascii="Arial" w:hAnsi="Arial" w:cs="Arial"/>
          <w:color w:val="auto"/>
        </w:rPr>
      </w:pPr>
      <w:r w:rsidRPr="00375442">
        <w:rPr>
          <w:rFonts w:ascii="Arial" w:hAnsi="Arial" w:cs="Arial"/>
          <w:b/>
          <w:bCs/>
          <w:color w:val="auto"/>
        </w:rPr>
        <w:t xml:space="preserve">§ 8 </w:t>
      </w:r>
      <w:r w:rsidR="00126EC1" w:rsidRPr="00375442">
        <w:rPr>
          <w:rFonts w:ascii="Arial" w:hAnsi="Arial" w:cs="Arial"/>
          <w:b/>
          <w:bCs/>
          <w:color w:val="auto"/>
        </w:rPr>
        <w:t>Dokumentacja i zgodność</w:t>
      </w:r>
    </w:p>
    <w:p w14:paraId="414662AE" w14:textId="5EBF1420" w:rsidR="00B04F08" w:rsidRPr="00375442" w:rsidRDefault="00126EC1" w:rsidP="00245092">
      <w:pPr>
        <w:pStyle w:val="Default"/>
        <w:numPr>
          <w:ilvl w:val="0"/>
          <w:numId w:val="14"/>
        </w:numPr>
        <w:spacing w:line="276" w:lineRule="auto"/>
        <w:rPr>
          <w:rFonts w:ascii="Arial" w:hAnsi="Arial" w:cs="Arial"/>
          <w:color w:val="auto"/>
        </w:rPr>
      </w:pPr>
      <w:r w:rsidRPr="00375442">
        <w:rPr>
          <w:rFonts w:ascii="Arial" w:hAnsi="Arial" w:cs="Arial"/>
          <w:color w:val="auto"/>
        </w:rPr>
        <w:t xml:space="preserve">Strony są w stanie wykazać zgodność </w:t>
      </w:r>
      <w:r w:rsidR="003C2CD2" w:rsidRPr="00375442">
        <w:rPr>
          <w:rFonts w:ascii="Arial" w:hAnsi="Arial" w:cs="Arial"/>
          <w:color w:val="auto"/>
        </w:rPr>
        <w:t xml:space="preserve">działania </w:t>
      </w:r>
      <w:r w:rsidRPr="00375442">
        <w:rPr>
          <w:rFonts w:ascii="Arial" w:hAnsi="Arial" w:cs="Arial"/>
          <w:color w:val="auto"/>
        </w:rPr>
        <w:t xml:space="preserve">z </w:t>
      </w:r>
      <w:r w:rsidR="00B04F08" w:rsidRPr="00375442">
        <w:rPr>
          <w:rFonts w:ascii="Arial" w:hAnsi="Arial" w:cs="Arial"/>
          <w:color w:val="auto"/>
        </w:rPr>
        <w:t>postanowieniami umowy</w:t>
      </w:r>
      <w:r w:rsidRPr="00375442">
        <w:rPr>
          <w:rFonts w:ascii="Arial" w:hAnsi="Arial" w:cs="Arial"/>
          <w:color w:val="auto"/>
        </w:rPr>
        <w:t>.</w:t>
      </w:r>
    </w:p>
    <w:p w14:paraId="2157B642" w14:textId="77777777" w:rsidR="00B04F08" w:rsidRPr="00375442" w:rsidRDefault="00126EC1" w:rsidP="00245092">
      <w:pPr>
        <w:pStyle w:val="Default"/>
        <w:numPr>
          <w:ilvl w:val="0"/>
          <w:numId w:val="14"/>
        </w:numPr>
        <w:spacing w:line="276" w:lineRule="auto"/>
        <w:rPr>
          <w:rFonts w:ascii="Arial" w:hAnsi="Arial" w:cs="Arial"/>
          <w:color w:val="auto"/>
        </w:rPr>
      </w:pPr>
      <w:r w:rsidRPr="00375442">
        <w:rPr>
          <w:rFonts w:ascii="Arial" w:hAnsi="Arial" w:cs="Arial"/>
          <w:color w:val="auto"/>
        </w:rPr>
        <w:t xml:space="preserve">Podmiot przetwarzający niezwłocznie i odpowiednio rozpatruje zapytania administratora dotyczące przetwarzania danych zgodnie z </w:t>
      </w:r>
      <w:r w:rsidR="00B04F08" w:rsidRPr="00375442">
        <w:rPr>
          <w:rFonts w:ascii="Arial" w:hAnsi="Arial" w:cs="Arial"/>
          <w:color w:val="auto"/>
        </w:rPr>
        <w:t>postanowieniami umowy</w:t>
      </w:r>
      <w:r w:rsidRPr="00375442">
        <w:rPr>
          <w:rFonts w:ascii="Arial" w:hAnsi="Arial" w:cs="Arial"/>
          <w:color w:val="auto"/>
        </w:rPr>
        <w:t>.</w:t>
      </w:r>
    </w:p>
    <w:p w14:paraId="56BA4920" w14:textId="02D96D12" w:rsidR="00B04F08" w:rsidRPr="00375442" w:rsidRDefault="00126EC1" w:rsidP="00245092">
      <w:pPr>
        <w:pStyle w:val="Default"/>
        <w:numPr>
          <w:ilvl w:val="0"/>
          <w:numId w:val="14"/>
        </w:numPr>
        <w:spacing w:line="276" w:lineRule="auto"/>
        <w:rPr>
          <w:rFonts w:ascii="Arial" w:hAnsi="Arial" w:cs="Arial"/>
          <w:color w:val="auto"/>
        </w:rPr>
      </w:pPr>
      <w:r w:rsidRPr="00375442">
        <w:rPr>
          <w:rFonts w:ascii="Arial" w:hAnsi="Arial" w:cs="Arial"/>
          <w:color w:val="auto"/>
        </w:rPr>
        <w:t xml:space="preserve">Podmiot przetwarzający udostępnia administratorowi wszelkie informacje niezbędne do wykazania spełnienia obowiązków, które są określone w </w:t>
      </w:r>
      <w:r w:rsidR="00B04F08" w:rsidRPr="00375442">
        <w:rPr>
          <w:rFonts w:ascii="Arial" w:hAnsi="Arial" w:cs="Arial"/>
          <w:color w:val="auto"/>
        </w:rPr>
        <w:t xml:space="preserve">umowie </w:t>
      </w:r>
      <w:r w:rsidRPr="00375442">
        <w:rPr>
          <w:rFonts w:ascii="Arial" w:hAnsi="Arial" w:cs="Arial"/>
          <w:color w:val="auto"/>
        </w:rPr>
        <w:t xml:space="preserve">i wynikają bezpośrednio z </w:t>
      </w:r>
      <w:r w:rsidR="00B04F08" w:rsidRPr="00375442">
        <w:rPr>
          <w:rFonts w:ascii="Arial" w:hAnsi="Arial" w:cs="Arial"/>
          <w:color w:val="auto"/>
        </w:rPr>
        <w:t>RODO</w:t>
      </w:r>
      <w:r w:rsidRPr="00375442">
        <w:rPr>
          <w:rFonts w:ascii="Arial" w:hAnsi="Arial" w:cs="Arial"/>
          <w:color w:val="auto"/>
        </w:rPr>
        <w:t xml:space="preserve">. </w:t>
      </w:r>
    </w:p>
    <w:p w14:paraId="0722FB1F" w14:textId="1648FD82" w:rsidR="00B04F08" w:rsidRPr="00375442" w:rsidRDefault="00126EC1" w:rsidP="00245092">
      <w:pPr>
        <w:pStyle w:val="Default"/>
        <w:numPr>
          <w:ilvl w:val="0"/>
          <w:numId w:val="14"/>
        </w:numPr>
        <w:spacing w:line="276" w:lineRule="auto"/>
        <w:rPr>
          <w:rFonts w:ascii="Arial" w:hAnsi="Arial" w:cs="Arial"/>
          <w:color w:val="auto"/>
        </w:rPr>
      </w:pPr>
      <w:r w:rsidRPr="00375442">
        <w:rPr>
          <w:rFonts w:ascii="Arial" w:hAnsi="Arial" w:cs="Arial"/>
          <w:color w:val="auto"/>
        </w:rPr>
        <w:t>Na wniosek administratora</w:t>
      </w:r>
      <w:r w:rsidR="00BF641D" w:rsidRPr="00375442">
        <w:rPr>
          <w:rFonts w:ascii="Arial" w:hAnsi="Arial" w:cs="Arial"/>
          <w:color w:val="auto"/>
        </w:rPr>
        <w:t>,</w:t>
      </w:r>
      <w:r w:rsidRPr="00375442">
        <w:rPr>
          <w:rFonts w:ascii="Arial" w:hAnsi="Arial" w:cs="Arial"/>
          <w:color w:val="auto"/>
        </w:rPr>
        <w:t xml:space="preserve"> podmiot przetwarzający zezwala również na audyty czynności przetwarzania objętych </w:t>
      </w:r>
      <w:r w:rsidR="00B04F08" w:rsidRPr="00375442">
        <w:rPr>
          <w:rFonts w:ascii="Arial" w:hAnsi="Arial" w:cs="Arial"/>
          <w:color w:val="auto"/>
        </w:rPr>
        <w:t>umową</w:t>
      </w:r>
      <w:r w:rsidRPr="00375442">
        <w:rPr>
          <w:rFonts w:ascii="Arial" w:hAnsi="Arial" w:cs="Arial"/>
          <w:color w:val="auto"/>
        </w:rPr>
        <w:t xml:space="preserve"> i uczestniczy w tych audytach. Audyty te przeprowadza się w rozsądnych odstępach czasu lub jeżeli istnieją przesłanki wskazujące na niezgodność. Podejmując decyzję w sprawie przeglądu lub audytu, administrator może wziąć pod uwagę odpowiednie certyfikaty </w:t>
      </w:r>
      <w:r w:rsidR="000A6561" w:rsidRPr="00375442">
        <w:rPr>
          <w:rFonts w:ascii="Arial" w:hAnsi="Arial" w:cs="Arial"/>
          <w:color w:val="auto"/>
        </w:rPr>
        <w:t>posiadane</w:t>
      </w:r>
      <w:r w:rsidRPr="00375442">
        <w:rPr>
          <w:rFonts w:ascii="Arial" w:hAnsi="Arial" w:cs="Arial"/>
          <w:color w:val="auto"/>
        </w:rPr>
        <w:t xml:space="preserve"> podmiot przetwarzający.</w:t>
      </w:r>
    </w:p>
    <w:p w14:paraId="360405DA" w14:textId="5217CE3C" w:rsidR="00F67D9C" w:rsidRPr="00375442" w:rsidRDefault="00126EC1" w:rsidP="00245092">
      <w:pPr>
        <w:pStyle w:val="Default"/>
        <w:numPr>
          <w:ilvl w:val="0"/>
          <w:numId w:val="14"/>
        </w:numPr>
        <w:spacing w:line="276" w:lineRule="auto"/>
        <w:rPr>
          <w:rFonts w:ascii="Arial" w:hAnsi="Arial" w:cs="Arial"/>
          <w:color w:val="auto"/>
        </w:rPr>
      </w:pPr>
      <w:r w:rsidRPr="00375442">
        <w:rPr>
          <w:rFonts w:ascii="Arial" w:hAnsi="Arial" w:cs="Arial"/>
          <w:color w:val="auto"/>
        </w:rPr>
        <w:t>Administrator może przeprowadzić audyt samodzielnie lub upoważnić do jego przeprowadzenia niezależnego audytora. Audyty mogą również obejmować inspekcje w pomieszczeniach lub obiektach fizycznych podmiotu przetwarzającego. Audyty te przeprowadza się, informując o nich, w stosownych przypadkach, z odpowiednim wyprzedzeniem.</w:t>
      </w:r>
    </w:p>
    <w:p w14:paraId="180D5A16" w14:textId="77777777" w:rsidR="007940E8" w:rsidRPr="007940E8" w:rsidRDefault="00126EC1" w:rsidP="00245092">
      <w:pPr>
        <w:pStyle w:val="Default"/>
        <w:numPr>
          <w:ilvl w:val="0"/>
          <w:numId w:val="8"/>
        </w:numPr>
        <w:spacing w:after="120" w:line="276" w:lineRule="auto"/>
        <w:rPr>
          <w:rFonts w:ascii="Arial" w:eastAsia="Times New Roman" w:hAnsi="Arial" w:cs="Arial"/>
          <w:color w:val="auto"/>
        </w:rPr>
      </w:pPr>
      <w:r w:rsidRPr="007940E8">
        <w:rPr>
          <w:rFonts w:ascii="Arial" w:hAnsi="Arial" w:cs="Arial"/>
          <w:color w:val="auto"/>
        </w:rPr>
        <w:t xml:space="preserve">Na wniosek właściwego organu nadzorczego strony udostępniają mu  informacje, o których mowa w </w:t>
      </w:r>
      <w:r w:rsidR="000A6561" w:rsidRPr="007940E8">
        <w:rPr>
          <w:rFonts w:ascii="Arial" w:hAnsi="Arial" w:cs="Arial"/>
          <w:color w:val="auto"/>
        </w:rPr>
        <w:t>umowie</w:t>
      </w:r>
      <w:r w:rsidRPr="007940E8">
        <w:rPr>
          <w:rFonts w:ascii="Arial" w:hAnsi="Arial" w:cs="Arial"/>
          <w:color w:val="auto"/>
        </w:rPr>
        <w:t>, w tym wyniki wszelkich audytów.</w:t>
      </w:r>
    </w:p>
    <w:p w14:paraId="12AE7978" w14:textId="77777777" w:rsidR="007940E8" w:rsidRPr="007940E8" w:rsidRDefault="00F67D9C" w:rsidP="00245092">
      <w:pPr>
        <w:pStyle w:val="Default"/>
        <w:numPr>
          <w:ilvl w:val="0"/>
          <w:numId w:val="8"/>
        </w:numPr>
        <w:spacing w:line="276" w:lineRule="auto"/>
        <w:rPr>
          <w:rFonts w:ascii="Arial" w:eastAsia="Times New Roman" w:hAnsi="Arial" w:cs="Arial"/>
          <w:color w:val="auto"/>
        </w:rPr>
      </w:pPr>
      <w:r w:rsidRPr="007940E8">
        <w:rPr>
          <w:rFonts w:ascii="Arial" w:hAnsi="Arial" w:cs="Arial"/>
          <w:b/>
          <w:bCs/>
          <w:color w:val="auto"/>
        </w:rPr>
        <w:t xml:space="preserve">§ 9 </w:t>
      </w:r>
      <w:r w:rsidR="00126EC1" w:rsidRPr="007940E8">
        <w:rPr>
          <w:rFonts w:ascii="Arial" w:hAnsi="Arial" w:cs="Arial"/>
          <w:b/>
          <w:bCs/>
          <w:color w:val="auto"/>
        </w:rPr>
        <w:t xml:space="preserve">Korzystanie z usług podmiotów </w:t>
      </w:r>
      <w:proofErr w:type="spellStart"/>
      <w:r w:rsidR="00126EC1" w:rsidRPr="007940E8">
        <w:rPr>
          <w:rFonts w:ascii="Arial" w:hAnsi="Arial" w:cs="Arial"/>
          <w:b/>
          <w:bCs/>
          <w:color w:val="auto"/>
        </w:rPr>
        <w:t>podprzetwarzających</w:t>
      </w:r>
      <w:proofErr w:type="spellEnd"/>
      <w:r w:rsidR="007137A6" w:rsidRPr="007940E8">
        <w:rPr>
          <w:rFonts w:ascii="Arial" w:hAnsi="Arial" w:cs="Arial"/>
          <w:b/>
          <w:bCs/>
          <w:color w:val="auto"/>
        </w:rPr>
        <w:t xml:space="preserve"> </w:t>
      </w:r>
    </w:p>
    <w:p w14:paraId="7BB74CE6" w14:textId="4A769D2D" w:rsidR="00126EC1" w:rsidRPr="007940E8" w:rsidRDefault="00375442" w:rsidP="00245092">
      <w:pPr>
        <w:pStyle w:val="Default"/>
        <w:numPr>
          <w:ilvl w:val="0"/>
          <w:numId w:val="8"/>
        </w:numPr>
        <w:spacing w:after="120" w:line="276" w:lineRule="auto"/>
        <w:rPr>
          <w:rFonts w:ascii="Arial" w:eastAsia="Times New Roman" w:hAnsi="Arial" w:cs="Arial"/>
          <w:color w:val="auto"/>
        </w:rPr>
      </w:pPr>
      <w:r w:rsidRPr="007940E8">
        <w:rPr>
          <w:rFonts w:ascii="Arial" w:eastAsia="Times New Roman" w:hAnsi="Arial" w:cs="Arial"/>
          <w:color w:val="auto"/>
        </w:rPr>
        <w:t>Administrator nie wyraża zgody na dalsze powierzenie przez podmiot przetwarzający przetwarzania danych osobowych innemu podmiotowi. Innym podmiotem nie jest osoba uczestnicząca w realizacji zadania określonego w umowie głównej, działająca z upoważnienia (z polecenia) i pod kontrolą podmiotu przetwarzającego.</w:t>
      </w:r>
    </w:p>
    <w:p w14:paraId="1F93A184" w14:textId="367A3F16" w:rsidR="00126EC1" w:rsidRPr="007940E8" w:rsidRDefault="00972305" w:rsidP="00245092">
      <w:pPr>
        <w:pStyle w:val="Default"/>
        <w:numPr>
          <w:ilvl w:val="0"/>
          <w:numId w:val="10"/>
        </w:numPr>
        <w:spacing w:line="276" w:lineRule="auto"/>
        <w:rPr>
          <w:rFonts w:ascii="Arial" w:hAnsi="Arial" w:cs="Arial"/>
          <w:color w:val="auto"/>
        </w:rPr>
      </w:pPr>
      <w:r w:rsidRPr="007940E8">
        <w:rPr>
          <w:rFonts w:ascii="Arial" w:hAnsi="Arial" w:cs="Arial"/>
          <w:b/>
          <w:bCs/>
          <w:color w:val="auto"/>
        </w:rPr>
        <w:t xml:space="preserve">§ 10 </w:t>
      </w:r>
      <w:r w:rsidR="00126EC1" w:rsidRPr="007940E8">
        <w:rPr>
          <w:rFonts w:ascii="Arial" w:hAnsi="Arial" w:cs="Arial"/>
          <w:b/>
          <w:bCs/>
          <w:color w:val="auto"/>
        </w:rPr>
        <w:t>Międzynarodowe przekazywanie danych</w:t>
      </w:r>
    </w:p>
    <w:p w14:paraId="7FE4D047" w14:textId="77777777" w:rsidR="00972305" w:rsidRPr="00375442" w:rsidRDefault="00126EC1" w:rsidP="00245092">
      <w:pPr>
        <w:pStyle w:val="Default"/>
        <w:numPr>
          <w:ilvl w:val="0"/>
          <w:numId w:val="17"/>
        </w:numPr>
        <w:spacing w:line="276" w:lineRule="auto"/>
        <w:rPr>
          <w:rFonts w:ascii="Arial" w:hAnsi="Arial" w:cs="Arial"/>
          <w:color w:val="auto"/>
        </w:rPr>
      </w:pPr>
      <w:r w:rsidRPr="00375442">
        <w:rPr>
          <w:rFonts w:ascii="Arial" w:hAnsi="Arial" w:cs="Arial"/>
          <w:color w:val="auto"/>
        </w:rPr>
        <w:t xml:space="preserve">Wszelkie przekazywanie danych do państwa trzeciego lub organizacji międzynarodowej przez podmiot przetwarzający odbywa się wyłącznie na udokumentowane polecenie administratora lub w celu spełnienia szczególnego wymogu na mocy prawa Unii lub prawa państwa członkowskiego, któremu podlega podmiot przetwarzający, i odbywa się zgodnie z </w:t>
      </w:r>
      <w:r w:rsidR="00972305" w:rsidRPr="00375442">
        <w:rPr>
          <w:rFonts w:ascii="Arial" w:hAnsi="Arial" w:cs="Arial"/>
          <w:color w:val="auto"/>
        </w:rPr>
        <w:t xml:space="preserve">przepisami </w:t>
      </w:r>
      <w:r w:rsidRPr="00375442">
        <w:rPr>
          <w:rFonts w:ascii="Arial" w:hAnsi="Arial" w:cs="Arial"/>
          <w:color w:val="auto"/>
        </w:rPr>
        <w:t>rozdział</w:t>
      </w:r>
      <w:r w:rsidR="00972305" w:rsidRPr="00375442">
        <w:rPr>
          <w:rFonts w:ascii="Arial" w:hAnsi="Arial" w:cs="Arial"/>
          <w:color w:val="auto"/>
        </w:rPr>
        <w:t>u</w:t>
      </w:r>
      <w:r w:rsidRPr="00375442">
        <w:rPr>
          <w:rFonts w:ascii="Arial" w:hAnsi="Arial" w:cs="Arial"/>
          <w:color w:val="auto"/>
        </w:rPr>
        <w:t xml:space="preserve"> V </w:t>
      </w:r>
      <w:r w:rsidR="00972305" w:rsidRPr="00375442">
        <w:rPr>
          <w:rFonts w:ascii="Arial" w:hAnsi="Arial" w:cs="Arial"/>
          <w:color w:val="auto"/>
        </w:rPr>
        <w:t>RODO.</w:t>
      </w:r>
    </w:p>
    <w:p w14:paraId="34817121" w14:textId="4F4995BB" w:rsidR="00126EC1" w:rsidRPr="00375442" w:rsidRDefault="00126EC1" w:rsidP="00245092">
      <w:pPr>
        <w:pStyle w:val="Default"/>
        <w:numPr>
          <w:ilvl w:val="0"/>
          <w:numId w:val="17"/>
        </w:numPr>
        <w:spacing w:after="120" w:line="276" w:lineRule="auto"/>
        <w:ind w:left="357" w:hanging="357"/>
        <w:rPr>
          <w:rFonts w:ascii="Arial" w:hAnsi="Arial" w:cs="Arial"/>
          <w:color w:val="auto"/>
        </w:rPr>
      </w:pPr>
      <w:r w:rsidRPr="00375442">
        <w:rPr>
          <w:rFonts w:ascii="Arial" w:hAnsi="Arial" w:cs="Arial"/>
          <w:color w:val="auto"/>
        </w:rPr>
        <w:lastRenderedPageBreak/>
        <w:t xml:space="preserve">Jeżeli podmiot przetwarzający korzysta z usług podmiotu podprzetwarzającego w celu przeprowadzenia określonych czynności przetwarzania (w imieniu administratora), które wiążą się z przekazywaniem danych osobowych w rozumieniu </w:t>
      </w:r>
      <w:r w:rsidR="00023BDE" w:rsidRPr="00375442">
        <w:rPr>
          <w:rFonts w:ascii="Arial" w:hAnsi="Arial" w:cs="Arial"/>
          <w:color w:val="auto"/>
        </w:rPr>
        <w:t xml:space="preserve">przepisów </w:t>
      </w:r>
      <w:r w:rsidRPr="00375442">
        <w:rPr>
          <w:rFonts w:ascii="Arial" w:hAnsi="Arial" w:cs="Arial"/>
          <w:color w:val="auto"/>
        </w:rPr>
        <w:t xml:space="preserve">rozdziału V </w:t>
      </w:r>
      <w:r w:rsidR="00972305" w:rsidRPr="00375442">
        <w:rPr>
          <w:rFonts w:ascii="Arial" w:hAnsi="Arial" w:cs="Arial"/>
          <w:color w:val="auto"/>
        </w:rPr>
        <w:t>RODO</w:t>
      </w:r>
      <w:r w:rsidRPr="00375442">
        <w:rPr>
          <w:rFonts w:ascii="Arial" w:hAnsi="Arial" w:cs="Arial"/>
          <w:color w:val="auto"/>
        </w:rPr>
        <w:t>, administrator wyraża zgodę na to, by podmioty te mogły zapewnić zgodność</w:t>
      </w:r>
      <w:r w:rsidR="00375442">
        <w:rPr>
          <w:rFonts w:ascii="Arial" w:hAnsi="Arial" w:cs="Arial"/>
          <w:color w:val="auto"/>
        </w:rPr>
        <w:t xml:space="preserve"> </w:t>
      </w:r>
      <w:r w:rsidRPr="00375442">
        <w:rPr>
          <w:rFonts w:ascii="Arial" w:hAnsi="Arial" w:cs="Arial"/>
          <w:color w:val="auto"/>
        </w:rPr>
        <w:t xml:space="preserve">z </w:t>
      </w:r>
      <w:r w:rsidR="00023BDE" w:rsidRPr="00375442">
        <w:rPr>
          <w:rFonts w:ascii="Arial" w:hAnsi="Arial" w:cs="Arial"/>
          <w:color w:val="auto"/>
        </w:rPr>
        <w:t xml:space="preserve">przepisami </w:t>
      </w:r>
      <w:r w:rsidRPr="00375442">
        <w:rPr>
          <w:rFonts w:ascii="Arial" w:hAnsi="Arial" w:cs="Arial"/>
          <w:color w:val="auto"/>
        </w:rPr>
        <w:t>rozdział</w:t>
      </w:r>
      <w:r w:rsidR="00023BDE" w:rsidRPr="00375442">
        <w:rPr>
          <w:rFonts w:ascii="Arial" w:hAnsi="Arial" w:cs="Arial"/>
          <w:color w:val="auto"/>
        </w:rPr>
        <w:t>u</w:t>
      </w:r>
      <w:r w:rsidRPr="00375442">
        <w:rPr>
          <w:rFonts w:ascii="Arial" w:hAnsi="Arial" w:cs="Arial"/>
          <w:color w:val="auto"/>
        </w:rPr>
        <w:t xml:space="preserve"> V </w:t>
      </w:r>
      <w:r w:rsidR="00972305" w:rsidRPr="00375442">
        <w:rPr>
          <w:rFonts w:ascii="Arial" w:hAnsi="Arial" w:cs="Arial"/>
          <w:color w:val="auto"/>
        </w:rPr>
        <w:t>RODO</w:t>
      </w:r>
      <w:r w:rsidRPr="00375442">
        <w:rPr>
          <w:rFonts w:ascii="Arial" w:hAnsi="Arial" w:cs="Arial"/>
          <w:color w:val="auto"/>
        </w:rPr>
        <w:t xml:space="preserve"> za pomocą standardowych klauzul umownych przyjętych </w:t>
      </w:r>
      <w:hyperlink r:id="rId8" w:tgtFrame="_blank" w:history="1">
        <w:r w:rsidR="003B579C" w:rsidRPr="00375442">
          <w:rPr>
            <w:rStyle w:val="Hipercze"/>
            <w:rFonts w:ascii="Arial" w:hAnsi="Arial" w:cs="Arial"/>
            <w:color w:val="auto"/>
          </w:rPr>
          <w:t>decyzj</w:t>
        </w:r>
        <w:r w:rsidR="00B5123A" w:rsidRPr="00375442">
          <w:rPr>
            <w:rStyle w:val="Hipercze"/>
            <w:rFonts w:ascii="Arial" w:hAnsi="Arial" w:cs="Arial"/>
            <w:color w:val="auto"/>
          </w:rPr>
          <w:t>ą</w:t>
        </w:r>
        <w:r w:rsidR="003B579C" w:rsidRPr="00375442">
          <w:rPr>
            <w:rStyle w:val="Hipercze"/>
            <w:rFonts w:ascii="Arial" w:hAnsi="Arial" w:cs="Arial"/>
            <w:color w:val="auto"/>
          </w:rPr>
          <w:t xml:space="preserve"> wykonawcz</w:t>
        </w:r>
        <w:r w:rsidR="00B5123A" w:rsidRPr="00375442">
          <w:rPr>
            <w:rStyle w:val="Hipercze"/>
            <w:rFonts w:ascii="Arial" w:hAnsi="Arial" w:cs="Arial"/>
            <w:color w:val="auto"/>
          </w:rPr>
          <w:t>ą</w:t>
        </w:r>
        <w:r w:rsidR="003B579C" w:rsidRPr="00375442">
          <w:rPr>
            <w:rStyle w:val="Hipercze"/>
            <w:rFonts w:ascii="Arial" w:hAnsi="Arial" w:cs="Arial"/>
            <w:color w:val="auto"/>
          </w:rPr>
          <w:t xml:space="preserve"> Komisji (UE) 2021/915 z dnia 4 czerwca 2021 r. w sprawie standardowych</w:t>
        </w:r>
        <w:r w:rsidR="00345787" w:rsidRPr="00375442">
          <w:rPr>
            <w:rStyle w:val="Hipercze"/>
            <w:rFonts w:ascii="Arial" w:hAnsi="Arial" w:cs="Arial"/>
            <w:color w:val="auto"/>
          </w:rPr>
          <w:t xml:space="preserve"> </w:t>
        </w:r>
        <w:r w:rsidR="003B579C" w:rsidRPr="00375442">
          <w:rPr>
            <w:rStyle w:val="Hipercze"/>
            <w:rFonts w:ascii="Arial" w:hAnsi="Arial" w:cs="Arial"/>
            <w:color w:val="auto"/>
          </w:rPr>
          <w:t>klauzul umownych między administratorami</w:t>
        </w:r>
        <w:r w:rsidR="00345787" w:rsidRPr="00375442">
          <w:rPr>
            <w:rStyle w:val="Hipercze"/>
            <w:rFonts w:ascii="Arial" w:hAnsi="Arial" w:cs="Arial"/>
            <w:color w:val="auto"/>
          </w:rPr>
          <w:t xml:space="preserve"> </w:t>
        </w:r>
        <w:r w:rsidR="003B579C" w:rsidRPr="00375442">
          <w:rPr>
            <w:rStyle w:val="Hipercze"/>
            <w:rFonts w:ascii="Arial" w:hAnsi="Arial" w:cs="Arial"/>
            <w:color w:val="auto"/>
          </w:rPr>
          <w:t>a podmiotami przetwarzającymi na podstawie art. 28 ust. 7 rozporządzenia Parlamentu Europejskiego i Rady (UE) 2016/679 oraz art. 29 ust. 7 rozporządzenia Parlamentu Europejskiego i Rady (UE) 2018/1725</w:t>
        </w:r>
      </w:hyperlink>
      <w:r w:rsidR="00B5123A" w:rsidRPr="00375442">
        <w:rPr>
          <w:rStyle w:val="Hipercze"/>
          <w:rFonts w:ascii="Arial" w:hAnsi="Arial" w:cs="Arial"/>
          <w:color w:val="auto"/>
        </w:rPr>
        <w:t>,</w:t>
      </w:r>
      <w:r w:rsidR="00023BDE" w:rsidRPr="00375442">
        <w:rPr>
          <w:rFonts w:ascii="Arial" w:hAnsi="Arial" w:cs="Arial"/>
          <w:color w:val="auto"/>
        </w:rPr>
        <w:t xml:space="preserve"> </w:t>
      </w:r>
      <w:r w:rsidRPr="00375442">
        <w:rPr>
          <w:rFonts w:ascii="Arial" w:hAnsi="Arial" w:cs="Arial"/>
          <w:color w:val="auto"/>
        </w:rPr>
        <w:t xml:space="preserve">zgodnie z art. 46 ust. 2 </w:t>
      </w:r>
      <w:r w:rsidR="00B5123A" w:rsidRPr="00375442">
        <w:rPr>
          <w:rFonts w:ascii="Arial" w:hAnsi="Arial" w:cs="Arial"/>
          <w:color w:val="auto"/>
        </w:rPr>
        <w:t>RODO</w:t>
      </w:r>
      <w:r w:rsidRPr="00375442">
        <w:rPr>
          <w:rFonts w:ascii="Arial" w:hAnsi="Arial" w:cs="Arial"/>
          <w:color w:val="auto"/>
        </w:rPr>
        <w:t>, pod warunkiem że spełnione są warunki stosowania tych standardowych klauzul umownych.</w:t>
      </w:r>
    </w:p>
    <w:p w14:paraId="273FD6DB" w14:textId="2B012CBF" w:rsidR="00126EC1" w:rsidRPr="00375442" w:rsidRDefault="00972305" w:rsidP="00245092">
      <w:pPr>
        <w:pStyle w:val="Default"/>
        <w:spacing w:line="276" w:lineRule="auto"/>
        <w:rPr>
          <w:rFonts w:ascii="Arial" w:hAnsi="Arial" w:cs="Arial"/>
          <w:b/>
          <w:bCs/>
          <w:color w:val="auto"/>
        </w:rPr>
      </w:pPr>
      <w:r w:rsidRPr="00375442">
        <w:rPr>
          <w:rFonts w:ascii="Arial" w:hAnsi="Arial" w:cs="Arial"/>
          <w:b/>
          <w:bCs/>
          <w:color w:val="auto"/>
        </w:rPr>
        <w:t xml:space="preserve">§ 11 </w:t>
      </w:r>
      <w:r w:rsidR="00126EC1" w:rsidRPr="00375442">
        <w:rPr>
          <w:rFonts w:ascii="Arial" w:hAnsi="Arial" w:cs="Arial"/>
          <w:b/>
          <w:bCs/>
          <w:color w:val="auto"/>
        </w:rPr>
        <w:t>Pomoc dla administratora</w:t>
      </w:r>
    </w:p>
    <w:p w14:paraId="0D980EBF" w14:textId="77777777" w:rsidR="00023BDE" w:rsidRPr="00375442" w:rsidRDefault="00126EC1" w:rsidP="00245092">
      <w:pPr>
        <w:pStyle w:val="Default"/>
        <w:numPr>
          <w:ilvl w:val="0"/>
          <w:numId w:val="18"/>
        </w:numPr>
        <w:spacing w:line="276" w:lineRule="auto"/>
        <w:rPr>
          <w:rFonts w:ascii="Arial" w:hAnsi="Arial" w:cs="Arial"/>
          <w:color w:val="auto"/>
        </w:rPr>
      </w:pPr>
      <w:r w:rsidRPr="00375442">
        <w:rPr>
          <w:rFonts w:ascii="Arial" w:hAnsi="Arial" w:cs="Arial"/>
          <w:color w:val="auto"/>
        </w:rPr>
        <w:t xml:space="preserve">Podmiot przetwarzający niezwłocznie zawiadamia administratora o każdym wniosku otrzymanym od osoby, której dane dotyczą. </w:t>
      </w:r>
    </w:p>
    <w:p w14:paraId="4006014E" w14:textId="77777777" w:rsidR="00023BDE" w:rsidRPr="00375442" w:rsidRDefault="00126EC1" w:rsidP="00245092">
      <w:pPr>
        <w:pStyle w:val="Default"/>
        <w:numPr>
          <w:ilvl w:val="0"/>
          <w:numId w:val="18"/>
        </w:numPr>
        <w:spacing w:line="276" w:lineRule="auto"/>
        <w:rPr>
          <w:rFonts w:ascii="Arial" w:hAnsi="Arial" w:cs="Arial"/>
          <w:color w:val="auto"/>
        </w:rPr>
      </w:pPr>
      <w:r w:rsidRPr="00375442">
        <w:rPr>
          <w:rFonts w:ascii="Arial" w:hAnsi="Arial" w:cs="Arial"/>
          <w:color w:val="auto"/>
        </w:rPr>
        <w:t>Podmiot przetwarzający nie odpowiada na taki wniosek samodzielnie, chyba że administrator wyraził na to zgodę.</w:t>
      </w:r>
    </w:p>
    <w:p w14:paraId="4C338092" w14:textId="55020378" w:rsidR="00023BDE" w:rsidRPr="00375442" w:rsidRDefault="00126EC1" w:rsidP="00245092">
      <w:pPr>
        <w:pStyle w:val="Default"/>
        <w:numPr>
          <w:ilvl w:val="0"/>
          <w:numId w:val="18"/>
        </w:numPr>
        <w:spacing w:line="276" w:lineRule="auto"/>
        <w:rPr>
          <w:rFonts w:ascii="Arial" w:hAnsi="Arial" w:cs="Arial"/>
          <w:color w:val="auto"/>
        </w:rPr>
      </w:pPr>
      <w:r w:rsidRPr="00375442">
        <w:rPr>
          <w:rFonts w:ascii="Arial" w:hAnsi="Arial" w:cs="Arial"/>
          <w:color w:val="auto"/>
        </w:rPr>
        <w:t>Podmiot przetwarzający pomaga administratorowi w wypełnianiu jego obowiązków dotyczących udzielania odpowiedzi na wnioski osób, których dane dotyczą, o skorzystanie z przysługujących im praw, z uwzględnieniem charakteru przetwarzania.</w:t>
      </w:r>
    </w:p>
    <w:p w14:paraId="5D8D0623" w14:textId="4EDDEE96" w:rsidR="00023BDE" w:rsidRPr="00375442" w:rsidRDefault="00126EC1" w:rsidP="00245092">
      <w:pPr>
        <w:pStyle w:val="Default"/>
        <w:numPr>
          <w:ilvl w:val="0"/>
          <w:numId w:val="18"/>
        </w:numPr>
        <w:spacing w:line="276" w:lineRule="auto"/>
        <w:rPr>
          <w:rFonts w:ascii="Arial" w:hAnsi="Arial" w:cs="Arial"/>
          <w:color w:val="auto"/>
        </w:rPr>
      </w:pPr>
      <w:r w:rsidRPr="00375442">
        <w:rPr>
          <w:rFonts w:ascii="Arial" w:hAnsi="Arial" w:cs="Arial"/>
          <w:color w:val="auto"/>
        </w:rPr>
        <w:t xml:space="preserve">Wypełniając swoje obowiązki zgodnie z </w:t>
      </w:r>
      <w:r w:rsidR="00023BDE" w:rsidRPr="00375442">
        <w:rPr>
          <w:rFonts w:ascii="Arial" w:hAnsi="Arial" w:cs="Arial"/>
          <w:color w:val="auto"/>
        </w:rPr>
        <w:t xml:space="preserve">ust. </w:t>
      </w:r>
      <w:r w:rsidR="00DD31AC" w:rsidRPr="00375442">
        <w:rPr>
          <w:rFonts w:ascii="Arial" w:hAnsi="Arial" w:cs="Arial"/>
          <w:color w:val="auto"/>
        </w:rPr>
        <w:t>1</w:t>
      </w:r>
      <w:r w:rsidR="00023BDE" w:rsidRPr="00375442">
        <w:rPr>
          <w:rFonts w:ascii="Arial" w:hAnsi="Arial" w:cs="Arial"/>
          <w:color w:val="auto"/>
        </w:rPr>
        <w:t xml:space="preserve">, 2 i 3 </w:t>
      </w:r>
      <w:r w:rsidRPr="00375442">
        <w:rPr>
          <w:rFonts w:ascii="Arial" w:hAnsi="Arial" w:cs="Arial"/>
          <w:color w:val="auto"/>
        </w:rPr>
        <w:t>podmiot przetwarzający stosuje się do poleceń administratora.</w:t>
      </w:r>
    </w:p>
    <w:p w14:paraId="15220ED0" w14:textId="77777777" w:rsidR="00023BDE" w:rsidRPr="00375442" w:rsidRDefault="00126EC1" w:rsidP="00245092">
      <w:pPr>
        <w:pStyle w:val="Default"/>
        <w:numPr>
          <w:ilvl w:val="0"/>
          <w:numId w:val="18"/>
        </w:numPr>
        <w:spacing w:line="276" w:lineRule="auto"/>
        <w:rPr>
          <w:rFonts w:ascii="Arial" w:hAnsi="Arial" w:cs="Arial"/>
          <w:color w:val="auto"/>
        </w:rPr>
      </w:pPr>
      <w:r w:rsidRPr="00375442">
        <w:rPr>
          <w:rFonts w:ascii="Arial" w:hAnsi="Arial" w:cs="Arial"/>
          <w:color w:val="auto"/>
        </w:rPr>
        <w:t xml:space="preserve">Oprócz spoczywającego na podmiocie przetwarzającym obowiązku pomagania administratorowi </w:t>
      </w:r>
      <w:r w:rsidR="00023BDE" w:rsidRPr="00375442">
        <w:rPr>
          <w:rFonts w:ascii="Arial" w:hAnsi="Arial" w:cs="Arial"/>
          <w:color w:val="auto"/>
        </w:rPr>
        <w:t>w zakresie wskazanym w ust. 3,</w:t>
      </w:r>
      <w:r w:rsidRPr="00375442">
        <w:rPr>
          <w:rFonts w:ascii="Arial" w:hAnsi="Arial" w:cs="Arial"/>
          <w:color w:val="auto"/>
        </w:rPr>
        <w:t xml:space="preserve"> podmiot przetwarzający pomaga mu ponadto w zapewnieniu wypełniania następujących obowiązków, z uwzględnieniem charakteru przetwarzania danych oraz informacji, którymi dysponuje podmiot przetwarzający:</w:t>
      </w:r>
    </w:p>
    <w:p w14:paraId="51BA6222" w14:textId="77777777" w:rsidR="00023BDE" w:rsidRPr="00375442" w:rsidRDefault="00126EC1" w:rsidP="00245092">
      <w:pPr>
        <w:pStyle w:val="Default"/>
        <w:numPr>
          <w:ilvl w:val="1"/>
          <w:numId w:val="18"/>
        </w:numPr>
        <w:spacing w:line="276" w:lineRule="auto"/>
        <w:ind w:left="851" w:hanging="425"/>
        <w:rPr>
          <w:rFonts w:ascii="Arial" w:hAnsi="Arial" w:cs="Arial"/>
          <w:color w:val="auto"/>
        </w:rPr>
      </w:pPr>
      <w:r w:rsidRPr="00375442">
        <w:rPr>
          <w:rFonts w:ascii="Arial" w:hAnsi="Arial" w:cs="Arial"/>
          <w:color w:val="auto"/>
        </w:rPr>
        <w:t>obowiązek przeprowadzenia oceny wpływu planowanych operacji przetwarzania na ochronę danych osobowych („ocena skutków dla ochrony danych”), jeżeli dany rodzaj przetwarzania może powodować wysokie ryzyko naruszenia praw i wolności osób fizycznych;</w:t>
      </w:r>
    </w:p>
    <w:p w14:paraId="2CA13838" w14:textId="7D349728" w:rsidR="00023BDE" w:rsidRPr="00375442" w:rsidRDefault="00126EC1" w:rsidP="00245092">
      <w:pPr>
        <w:pStyle w:val="Default"/>
        <w:numPr>
          <w:ilvl w:val="1"/>
          <w:numId w:val="18"/>
        </w:numPr>
        <w:spacing w:line="276" w:lineRule="auto"/>
        <w:ind w:left="851" w:hanging="425"/>
        <w:rPr>
          <w:rFonts w:ascii="Arial" w:hAnsi="Arial" w:cs="Arial"/>
          <w:color w:val="auto"/>
        </w:rPr>
      </w:pPr>
      <w:r w:rsidRPr="00375442">
        <w:rPr>
          <w:rFonts w:ascii="Arial" w:hAnsi="Arial" w:cs="Arial"/>
          <w:color w:val="auto"/>
        </w:rPr>
        <w:t>obowiązek skonsultowania się z właściwym organem nadzorczym przed rozpoczęciem przetwarzania, jeżeli ocena skutków dla ochrony danych w</w:t>
      </w:r>
      <w:r w:rsidR="00AE7472" w:rsidRPr="00375442">
        <w:rPr>
          <w:rFonts w:ascii="Arial" w:hAnsi="Arial" w:cs="Arial"/>
          <w:color w:val="auto"/>
        </w:rPr>
        <w:t>y</w:t>
      </w:r>
      <w:r w:rsidRPr="00375442">
        <w:rPr>
          <w:rFonts w:ascii="Arial" w:hAnsi="Arial" w:cs="Arial"/>
          <w:color w:val="auto"/>
        </w:rPr>
        <w:t>każe, że przetwarzanie powodowałoby wysokie ryzyko, gdyby administrator nie zastosował środków w celu jego ograniczenia;</w:t>
      </w:r>
    </w:p>
    <w:p w14:paraId="7D84FDDF" w14:textId="77777777" w:rsidR="00023BDE" w:rsidRPr="00375442" w:rsidRDefault="00126EC1" w:rsidP="00245092">
      <w:pPr>
        <w:pStyle w:val="Default"/>
        <w:numPr>
          <w:ilvl w:val="1"/>
          <w:numId w:val="18"/>
        </w:numPr>
        <w:spacing w:line="276" w:lineRule="auto"/>
        <w:ind w:left="851" w:hanging="425"/>
        <w:rPr>
          <w:rFonts w:ascii="Arial" w:hAnsi="Arial" w:cs="Arial"/>
          <w:color w:val="auto"/>
        </w:rPr>
      </w:pPr>
      <w:r w:rsidRPr="00375442">
        <w:rPr>
          <w:rFonts w:ascii="Arial" w:hAnsi="Arial" w:cs="Arial"/>
          <w:color w:val="auto"/>
        </w:rPr>
        <w:t>obowiązek zapewnienia prawidłowości i aktualności danych osobowych poprzez niezwłoczne poinformowanie administratora, jeżeli podmiot przetwarzający stwierdzi, że przetwarzane przez niego dane osobowe są nieprawidłowe lub nieaktualne;</w:t>
      </w:r>
    </w:p>
    <w:p w14:paraId="11F8FCE7" w14:textId="069B5CE8" w:rsidR="00B1595F" w:rsidRDefault="00126EC1" w:rsidP="00245092">
      <w:pPr>
        <w:pStyle w:val="Default"/>
        <w:numPr>
          <w:ilvl w:val="1"/>
          <w:numId w:val="18"/>
        </w:numPr>
        <w:spacing w:after="120" w:line="276" w:lineRule="auto"/>
        <w:ind w:left="850" w:hanging="425"/>
        <w:rPr>
          <w:rFonts w:ascii="Arial" w:hAnsi="Arial" w:cs="Arial"/>
          <w:color w:val="auto"/>
        </w:rPr>
      </w:pPr>
      <w:r w:rsidRPr="00375442">
        <w:rPr>
          <w:rFonts w:ascii="Arial" w:hAnsi="Arial" w:cs="Arial"/>
          <w:color w:val="auto"/>
        </w:rPr>
        <w:t xml:space="preserve">obowiązki określone w art. 32 </w:t>
      </w:r>
      <w:r w:rsidR="00023BDE" w:rsidRPr="00375442">
        <w:rPr>
          <w:rFonts w:ascii="Arial" w:hAnsi="Arial" w:cs="Arial"/>
          <w:color w:val="auto"/>
        </w:rPr>
        <w:t>RODO</w:t>
      </w:r>
      <w:r w:rsidRPr="00375442">
        <w:rPr>
          <w:rFonts w:ascii="Arial" w:hAnsi="Arial" w:cs="Arial"/>
          <w:color w:val="auto"/>
        </w:rPr>
        <w:t>.</w:t>
      </w:r>
    </w:p>
    <w:p w14:paraId="153E003A" w14:textId="0F77A9F4" w:rsidR="00126EC1" w:rsidRPr="00B1595F" w:rsidRDefault="00B1595F" w:rsidP="00B1595F">
      <w:pPr>
        <w:rPr>
          <w:rFonts w:ascii="Arial" w:hAnsi="Arial" w:cs="Arial"/>
          <w:sz w:val="24"/>
          <w:szCs w:val="24"/>
        </w:rPr>
      </w:pPr>
      <w:r>
        <w:rPr>
          <w:rFonts w:ascii="Arial" w:hAnsi="Arial" w:cs="Arial"/>
        </w:rPr>
        <w:br w:type="page"/>
      </w:r>
    </w:p>
    <w:p w14:paraId="6885C9D4" w14:textId="413326C9" w:rsidR="00126EC1" w:rsidRPr="00375442" w:rsidRDefault="00DD31AC" w:rsidP="00245092">
      <w:pPr>
        <w:pStyle w:val="Default"/>
        <w:spacing w:line="276" w:lineRule="auto"/>
        <w:rPr>
          <w:rFonts w:ascii="Arial" w:hAnsi="Arial" w:cs="Arial"/>
          <w:color w:val="auto"/>
        </w:rPr>
      </w:pPr>
      <w:r w:rsidRPr="00375442">
        <w:rPr>
          <w:rFonts w:ascii="Arial" w:hAnsi="Arial" w:cs="Arial"/>
          <w:b/>
          <w:bCs/>
          <w:color w:val="auto"/>
        </w:rPr>
        <w:lastRenderedPageBreak/>
        <w:t>§ 12 N</w:t>
      </w:r>
      <w:r w:rsidR="00126EC1" w:rsidRPr="00375442">
        <w:rPr>
          <w:rFonts w:ascii="Arial" w:hAnsi="Arial" w:cs="Arial"/>
          <w:b/>
          <w:bCs/>
          <w:color w:val="auto"/>
        </w:rPr>
        <w:t>aruszenia ochrony danych osobowych</w:t>
      </w:r>
    </w:p>
    <w:p w14:paraId="10C90BC9" w14:textId="77777777" w:rsidR="00DD31AC" w:rsidRPr="00375442" w:rsidRDefault="00126EC1" w:rsidP="00245092">
      <w:pPr>
        <w:pStyle w:val="Default"/>
        <w:numPr>
          <w:ilvl w:val="0"/>
          <w:numId w:val="19"/>
        </w:numPr>
        <w:spacing w:line="276" w:lineRule="auto"/>
        <w:rPr>
          <w:rFonts w:ascii="Arial" w:hAnsi="Arial" w:cs="Arial"/>
          <w:color w:val="auto"/>
        </w:rPr>
      </w:pPr>
      <w:r w:rsidRPr="00375442">
        <w:rPr>
          <w:rFonts w:ascii="Arial" w:hAnsi="Arial" w:cs="Arial"/>
          <w:color w:val="auto"/>
        </w:rPr>
        <w:t xml:space="preserve">W przypadku naruszenia ochrony danych osobowych podmiot przetwarzający współpracuje z administratorem i pomaga mu w wypełnianiu jego obowiązków wynikających z art. 33 i 34 </w:t>
      </w:r>
      <w:r w:rsidR="00DD31AC" w:rsidRPr="00375442">
        <w:rPr>
          <w:rFonts w:ascii="Arial" w:hAnsi="Arial" w:cs="Arial"/>
          <w:color w:val="auto"/>
        </w:rPr>
        <w:t>RODO</w:t>
      </w:r>
      <w:r w:rsidRPr="00375442">
        <w:rPr>
          <w:rFonts w:ascii="Arial" w:hAnsi="Arial" w:cs="Arial"/>
          <w:color w:val="auto"/>
        </w:rPr>
        <w:t xml:space="preserve"> z uwzględnieniem charakteru przetwarzania i informacji, którymi dysponuje podmiot przetwarzający. </w:t>
      </w:r>
    </w:p>
    <w:p w14:paraId="0033C3CB" w14:textId="7AC58A80" w:rsidR="00126EC1" w:rsidRPr="00375442" w:rsidRDefault="00126EC1" w:rsidP="00245092">
      <w:pPr>
        <w:pStyle w:val="Default"/>
        <w:numPr>
          <w:ilvl w:val="0"/>
          <w:numId w:val="19"/>
        </w:numPr>
        <w:spacing w:line="276" w:lineRule="auto"/>
        <w:rPr>
          <w:rFonts w:ascii="Arial" w:hAnsi="Arial" w:cs="Arial"/>
          <w:color w:val="auto"/>
        </w:rPr>
      </w:pPr>
      <w:r w:rsidRPr="00375442">
        <w:rPr>
          <w:rFonts w:ascii="Arial" w:hAnsi="Arial" w:cs="Arial"/>
          <w:color w:val="auto"/>
        </w:rPr>
        <w:t>W przypadku naruszenia ochrony danych osobowych dotyczącego danych przetwarzanych przez administratora podmiot przetwarzający wspomaga administrator</w:t>
      </w:r>
      <w:r w:rsidR="00D051A5" w:rsidRPr="00375442">
        <w:rPr>
          <w:rFonts w:ascii="Arial" w:hAnsi="Arial" w:cs="Arial"/>
          <w:color w:val="auto"/>
        </w:rPr>
        <w:t>a:</w:t>
      </w:r>
    </w:p>
    <w:p w14:paraId="74829267" w14:textId="70892639" w:rsidR="00EB656F" w:rsidRPr="00375442" w:rsidRDefault="00126EC1" w:rsidP="00245092">
      <w:pPr>
        <w:pStyle w:val="Default"/>
        <w:numPr>
          <w:ilvl w:val="0"/>
          <w:numId w:val="20"/>
        </w:numPr>
        <w:spacing w:line="276" w:lineRule="auto"/>
        <w:rPr>
          <w:rFonts w:ascii="Arial" w:hAnsi="Arial" w:cs="Arial"/>
          <w:color w:val="auto"/>
        </w:rPr>
      </w:pPr>
      <w:r w:rsidRPr="00375442">
        <w:rPr>
          <w:rFonts w:ascii="Arial" w:hAnsi="Arial" w:cs="Arial"/>
          <w:color w:val="auto"/>
        </w:rPr>
        <w:t xml:space="preserve">przy zgłaszaniu naruszenia ochrony danych osobowych właściwemu organowi nadzorczemu niezwłocznie po tym, jak administrator dowiedział się o naruszeniu, </w:t>
      </w:r>
      <w:r w:rsidR="0083506A" w:rsidRPr="00375442">
        <w:rPr>
          <w:rFonts w:ascii="Arial" w:hAnsi="Arial" w:cs="Arial"/>
          <w:color w:val="auto"/>
        </w:rPr>
        <w:br/>
      </w:r>
      <w:r w:rsidRPr="00375442">
        <w:rPr>
          <w:rFonts w:ascii="Arial" w:hAnsi="Arial" w:cs="Arial"/>
          <w:color w:val="auto"/>
        </w:rPr>
        <w:t>w stosownych przypadkach</w:t>
      </w:r>
      <w:r w:rsidR="00EB656F" w:rsidRPr="00375442">
        <w:rPr>
          <w:rFonts w:ascii="Arial" w:hAnsi="Arial" w:cs="Arial"/>
          <w:color w:val="auto"/>
        </w:rPr>
        <w:t xml:space="preserve"> </w:t>
      </w:r>
      <w:r w:rsidRPr="00375442">
        <w:rPr>
          <w:rFonts w:ascii="Arial" w:hAnsi="Arial" w:cs="Arial"/>
          <w:color w:val="auto"/>
        </w:rPr>
        <w:t>(chyba że jest mało prawdopodobne, by naruszenie to skutkowało ryzykiem naruszenia praw lub wolności osób fizycznych);</w:t>
      </w:r>
    </w:p>
    <w:p w14:paraId="05FC3892" w14:textId="77777777" w:rsidR="00EB656F" w:rsidRPr="00375442" w:rsidRDefault="00126EC1" w:rsidP="00245092">
      <w:pPr>
        <w:pStyle w:val="Default"/>
        <w:numPr>
          <w:ilvl w:val="0"/>
          <w:numId w:val="20"/>
        </w:numPr>
        <w:spacing w:line="276" w:lineRule="auto"/>
        <w:rPr>
          <w:rFonts w:ascii="Arial" w:hAnsi="Arial" w:cs="Arial"/>
          <w:color w:val="auto"/>
        </w:rPr>
      </w:pPr>
      <w:r w:rsidRPr="00375442">
        <w:rPr>
          <w:rFonts w:ascii="Arial" w:hAnsi="Arial" w:cs="Arial"/>
          <w:color w:val="auto"/>
        </w:rPr>
        <w:t xml:space="preserve">przy uzyskiwaniu następujących informacji, które zgodnie z art. 33 ust. 3 </w:t>
      </w:r>
      <w:r w:rsidR="00EB656F" w:rsidRPr="00375442">
        <w:rPr>
          <w:rFonts w:ascii="Arial" w:hAnsi="Arial" w:cs="Arial"/>
          <w:color w:val="auto"/>
        </w:rPr>
        <w:t>RODO</w:t>
      </w:r>
      <w:r w:rsidRPr="00375442">
        <w:rPr>
          <w:rFonts w:ascii="Arial" w:hAnsi="Arial" w:cs="Arial"/>
          <w:color w:val="auto"/>
        </w:rPr>
        <w:t xml:space="preserve"> powinny być zawarte w zgłoszeniu administratora i obejmować co najmniej:</w:t>
      </w:r>
    </w:p>
    <w:p w14:paraId="16C1A7FB" w14:textId="77777777" w:rsidR="00EB656F" w:rsidRPr="00375442" w:rsidRDefault="00126EC1" w:rsidP="00245092">
      <w:pPr>
        <w:pStyle w:val="Default"/>
        <w:numPr>
          <w:ilvl w:val="0"/>
          <w:numId w:val="21"/>
        </w:numPr>
        <w:spacing w:line="276" w:lineRule="auto"/>
        <w:rPr>
          <w:rFonts w:ascii="Arial" w:hAnsi="Arial" w:cs="Arial"/>
          <w:color w:val="auto"/>
        </w:rPr>
      </w:pPr>
      <w:r w:rsidRPr="00375442">
        <w:rPr>
          <w:rFonts w:ascii="Arial" w:hAnsi="Arial" w:cs="Arial"/>
          <w:color w:val="auto"/>
        </w:rPr>
        <w:t>charakter danych osobowych, w tym w miarę możliwości kategorie i przybliżoną liczbę osób, których dane dotyczą, oraz kategorie i przybliżoną liczbę wpisów danych osobowych, których dotyczy naruszenie;</w:t>
      </w:r>
    </w:p>
    <w:p w14:paraId="415E1BCB" w14:textId="77777777" w:rsidR="00EB656F" w:rsidRPr="00375442" w:rsidRDefault="00126EC1" w:rsidP="00245092">
      <w:pPr>
        <w:pStyle w:val="Default"/>
        <w:numPr>
          <w:ilvl w:val="0"/>
          <w:numId w:val="21"/>
        </w:numPr>
        <w:spacing w:line="276" w:lineRule="auto"/>
        <w:rPr>
          <w:rFonts w:ascii="Arial" w:hAnsi="Arial" w:cs="Arial"/>
          <w:color w:val="auto"/>
        </w:rPr>
      </w:pPr>
      <w:r w:rsidRPr="00375442">
        <w:rPr>
          <w:rFonts w:ascii="Arial" w:hAnsi="Arial" w:cs="Arial"/>
          <w:color w:val="auto"/>
        </w:rPr>
        <w:t>możliwe konsekwencje naruszenia ochrony danych osobowych;</w:t>
      </w:r>
    </w:p>
    <w:p w14:paraId="63178956" w14:textId="494BF8F2" w:rsidR="00126EC1" w:rsidRPr="00375442" w:rsidRDefault="00126EC1" w:rsidP="00245092">
      <w:pPr>
        <w:pStyle w:val="Default"/>
        <w:numPr>
          <w:ilvl w:val="0"/>
          <w:numId w:val="21"/>
        </w:numPr>
        <w:spacing w:line="276" w:lineRule="auto"/>
        <w:rPr>
          <w:rFonts w:ascii="Arial" w:hAnsi="Arial" w:cs="Arial"/>
          <w:color w:val="auto"/>
        </w:rPr>
      </w:pPr>
      <w:r w:rsidRPr="00375442">
        <w:rPr>
          <w:rFonts w:ascii="Arial" w:hAnsi="Arial" w:cs="Arial"/>
          <w:color w:val="auto"/>
        </w:rPr>
        <w:t>środki zastosowane lub proponowane przez administratora w celu zaradzenia naruszeniu ochrony danych osobowych, w tym w stosownych przypadkach środki w celu zminimalizowania jego ewentualnych negatywnych skutków.</w:t>
      </w:r>
    </w:p>
    <w:p w14:paraId="013C57D6" w14:textId="10CCE111" w:rsidR="00126EC1" w:rsidRPr="00375442" w:rsidRDefault="00126EC1" w:rsidP="00245092">
      <w:pPr>
        <w:pStyle w:val="Default"/>
        <w:numPr>
          <w:ilvl w:val="0"/>
          <w:numId w:val="20"/>
        </w:numPr>
        <w:spacing w:line="276" w:lineRule="auto"/>
        <w:rPr>
          <w:rFonts w:ascii="Arial" w:hAnsi="Arial" w:cs="Arial"/>
          <w:color w:val="auto"/>
        </w:rPr>
      </w:pPr>
      <w:r w:rsidRPr="00375442">
        <w:rPr>
          <w:rFonts w:ascii="Arial" w:hAnsi="Arial" w:cs="Arial"/>
          <w:color w:val="auto"/>
        </w:rPr>
        <w:t xml:space="preserve">przy wypełnianiu – zgodnie z art. 34 </w:t>
      </w:r>
      <w:r w:rsidR="00EB656F" w:rsidRPr="00375442">
        <w:rPr>
          <w:rFonts w:ascii="Arial" w:hAnsi="Arial" w:cs="Arial"/>
          <w:color w:val="auto"/>
        </w:rPr>
        <w:t xml:space="preserve">RODO </w:t>
      </w:r>
      <w:r w:rsidRPr="00375442">
        <w:rPr>
          <w:rFonts w:ascii="Arial" w:hAnsi="Arial" w:cs="Arial"/>
          <w:color w:val="auto"/>
        </w:rPr>
        <w:t>obowiązku zawiadomienia bez zbędnej zwłoki osoby, której dane dotyczą, o naruszeniu ochrony danych osobowych, jeżeli naruszenie to może powodować wysokie ryzyko naruszenia praw i wolności osób fizycznych.</w:t>
      </w:r>
    </w:p>
    <w:p w14:paraId="4F1412BB" w14:textId="70A5EF97" w:rsidR="0083506A" w:rsidRPr="00375442" w:rsidRDefault="0083506A" w:rsidP="00245092">
      <w:pPr>
        <w:pStyle w:val="Default"/>
        <w:numPr>
          <w:ilvl w:val="0"/>
          <w:numId w:val="19"/>
        </w:numPr>
        <w:spacing w:line="276" w:lineRule="auto"/>
        <w:rPr>
          <w:rFonts w:ascii="Arial" w:hAnsi="Arial" w:cs="Arial"/>
          <w:color w:val="auto"/>
        </w:rPr>
      </w:pPr>
      <w:r w:rsidRPr="00375442">
        <w:rPr>
          <w:rFonts w:ascii="Arial" w:hAnsi="Arial" w:cs="Arial"/>
          <w:color w:val="auto"/>
        </w:rPr>
        <w:t>Jeżeli przekazanie wszystkich informacji, o których mowa w ust. 2 pkt 2) lit. a), b) i c) równocześnie nie jest możliwe, pierwotne zgłoszenie zawiera informacje dostępne w danej chwili, a po uzyskaniu dostępu do dalszych informacji przekazuje się je bez zbędnej zwłoki.</w:t>
      </w:r>
    </w:p>
    <w:p w14:paraId="34BA0E76" w14:textId="05BE37BA" w:rsidR="00307A39" w:rsidRPr="00375442" w:rsidRDefault="00126EC1" w:rsidP="00245092">
      <w:pPr>
        <w:pStyle w:val="Default"/>
        <w:numPr>
          <w:ilvl w:val="0"/>
          <w:numId w:val="19"/>
        </w:numPr>
        <w:spacing w:line="276" w:lineRule="auto"/>
        <w:rPr>
          <w:rFonts w:ascii="Arial" w:hAnsi="Arial" w:cs="Arial"/>
          <w:color w:val="auto"/>
        </w:rPr>
      </w:pPr>
      <w:r w:rsidRPr="00375442">
        <w:rPr>
          <w:rFonts w:ascii="Arial" w:hAnsi="Arial" w:cs="Arial"/>
          <w:color w:val="auto"/>
        </w:rPr>
        <w:t>W przypadku naruszenia ochrony danych osobowych dotyczącego danych przetwarzanych przez podmiot przetwarzający</w:t>
      </w:r>
      <w:r w:rsidR="0017490D" w:rsidRPr="00375442">
        <w:rPr>
          <w:rFonts w:ascii="Arial" w:hAnsi="Arial" w:cs="Arial"/>
          <w:color w:val="auto"/>
        </w:rPr>
        <w:t>,</w:t>
      </w:r>
      <w:r w:rsidRPr="00375442">
        <w:rPr>
          <w:rFonts w:ascii="Arial" w:hAnsi="Arial" w:cs="Arial"/>
          <w:color w:val="auto"/>
        </w:rPr>
        <w:t xml:space="preserve"> podmiot przetwarzający zgłasza naruszenie administratorowi niezwłocznie </w:t>
      </w:r>
      <w:r w:rsidR="00307A39" w:rsidRPr="00375442">
        <w:rPr>
          <w:rFonts w:ascii="Arial" w:hAnsi="Arial" w:cs="Arial"/>
          <w:color w:val="auto"/>
        </w:rPr>
        <w:t xml:space="preserve">i nie później niż 48 godzin </w:t>
      </w:r>
      <w:r w:rsidRPr="00375442">
        <w:rPr>
          <w:rFonts w:ascii="Arial" w:hAnsi="Arial" w:cs="Arial"/>
          <w:color w:val="auto"/>
        </w:rPr>
        <w:t>po tym, jak dowiedział się o naruszeniu</w:t>
      </w:r>
      <w:r w:rsidR="00307A39" w:rsidRPr="00375442">
        <w:rPr>
          <w:rFonts w:ascii="Arial" w:hAnsi="Arial" w:cs="Arial"/>
          <w:color w:val="auto"/>
        </w:rPr>
        <w:t>.</w:t>
      </w:r>
    </w:p>
    <w:p w14:paraId="03024A7E" w14:textId="4CE628DA" w:rsidR="00126EC1" w:rsidRPr="00375442" w:rsidRDefault="00126EC1" w:rsidP="00245092">
      <w:pPr>
        <w:pStyle w:val="Default"/>
        <w:numPr>
          <w:ilvl w:val="0"/>
          <w:numId w:val="19"/>
        </w:numPr>
        <w:spacing w:line="276" w:lineRule="auto"/>
        <w:rPr>
          <w:rFonts w:ascii="Arial" w:hAnsi="Arial" w:cs="Arial"/>
          <w:color w:val="auto"/>
        </w:rPr>
      </w:pPr>
      <w:r w:rsidRPr="00375442">
        <w:rPr>
          <w:rFonts w:ascii="Arial" w:hAnsi="Arial" w:cs="Arial"/>
          <w:color w:val="auto"/>
        </w:rPr>
        <w:t>Zgłoszenie to powinno zawierać co najmniej:</w:t>
      </w:r>
    </w:p>
    <w:p w14:paraId="5F51A32D" w14:textId="6D6C7FA8" w:rsidR="00307A39" w:rsidRPr="00375442" w:rsidRDefault="00126EC1" w:rsidP="00245092">
      <w:pPr>
        <w:pStyle w:val="Default"/>
        <w:numPr>
          <w:ilvl w:val="0"/>
          <w:numId w:val="11"/>
        </w:numPr>
        <w:spacing w:line="276" w:lineRule="auto"/>
        <w:ind w:left="851" w:hanging="425"/>
        <w:rPr>
          <w:rFonts w:ascii="Arial" w:hAnsi="Arial" w:cs="Arial"/>
          <w:color w:val="auto"/>
        </w:rPr>
      </w:pPr>
      <w:r w:rsidRPr="00375442">
        <w:rPr>
          <w:rFonts w:ascii="Arial" w:hAnsi="Arial" w:cs="Arial"/>
          <w:color w:val="auto"/>
        </w:rPr>
        <w:t>opis charakteru naruszenia</w:t>
      </w:r>
      <w:r w:rsidR="00307A39" w:rsidRPr="00375442">
        <w:rPr>
          <w:rFonts w:ascii="Arial" w:hAnsi="Arial" w:cs="Arial"/>
          <w:color w:val="auto"/>
        </w:rPr>
        <w:t xml:space="preserve">, </w:t>
      </w:r>
      <w:r w:rsidRPr="00375442">
        <w:rPr>
          <w:rFonts w:ascii="Arial" w:hAnsi="Arial" w:cs="Arial"/>
          <w:color w:val="auto"/>
        </w:rPr>
        <w:t>w tym, w miarę możliwości, kategorie i przybliżoną liczbę osób, których dane dotyczą oraz wpisów danych, których dotyczy naruszeni</w:t>
      </w:r>
      <w:r w:rsidR="00307A39" w:rsidRPr="00375442">
        <w:rPr>
          <w:rFonts w:ascii="Arial" w:hAnsi="Arial" w:cs="Arial"/>
          <w:color w:val="auto"/>
        </w:rPr>
        <w:t>e</w:t>
      </w:r>
      <w:r w:rsidRPr="00375442">
        <w:rPr>
          <w:rFonts w:ascii="Arial" w:hAnsi="Arial" w:cs="Arial"/>
          <w:color w:val="auto"/>
        </w:rPr>
        <w:t>;</w:t>
      </w:r>
    </w:p>
    <w:p w14:paraId="4E6585D5" w14:textId="77777777" w:rsidR="00307A39" w:rsidRPr="00375442" w:rsidRDefault="00126EC1" w:rsidP="00245092">
      <w:pPr>
        <w:pStyle w:val="Default"/>
        <w:numPr>
          <w:ilvl w:val="0"/>
          <w:numId w:val="11"/>
        </w:numPr>
        <w:spacing w:line="276" w:lineRule="auto"/>
        <w:ind w:left="851" w:hanging="425"/>
        <w:rPr>
          <w:rFonts w:ascii="Arial" w:hAnsi="Arial" w:cs="Arial"/>
          <w:color w:val="auto"/>
        </w:rPr>
      </w:pPr>
      <w:r w:rsidRPr="00375442">
        <w:rPr>
          <w:rFonts w:ascii="Arial" w:hAnsi="Arial" w:cs="Arial"/>
          <w:color w:val="auto"/>
        </w:rPr>
        <w:t>dane punktu kontaktowego, w którym można uzyskać więcej informacji na temat naruszenia ochrony danych osobowych;</w:t>
      </w:r>
    </w:p>
    <w:p w14:paraId="068DCD4E" w14:textId="0BBE911E" w:rsidR="00126EC1" w:rsidRPr="00375442" w:rsidRDefault="00126EC1" w:rsidP="00245092">
      <w:pPr>
        <w:pStyle w:val="Default"/>
        <w:numPr>
          <w:ilvl w:val="0"/>
          <w:numId w:val="11"/>
        </w:numPr>
        <w:spacing w:line="276" w:lineRule="auto"/>
        <w:ind w:left="851" w:hanging="425"/>
        <w:rPr>
          <w:rFonts w:ascii="Arial" w:hAnsi="Arial" w:cs="Arial"/>
          <w:color w:val="auto"/>
        </w:rPr>
      </w:pPr>
      <w:r w:rsidRPr="00375442">
        <w:rPr>
          <w:rFonts w:ascii="Arial" w:hAnsi="Arial" w:cs="Arial"/>
          <w:color w:val="auto"/>
        </w:rPr>
        <w:lastRenderedPageBreak/>
        <w:t>wskazanie prawdopodobnych konsekwencji naruszenia oraz środków, które zostały lub mają zostać wprowadzone w celu zaradzenia naruszeniu, w tym w celu zminimalizowania jego ewentualnych negatywnych skutków.</w:t>
      </w:r>
    </w:p>
    <w:p w14:paraId="378F6AAF" w14:textId="77777777" w:rsidR="00C1502C" w:rsidRPr="00375442" w:rsidRDefault="00E04A07" w:rsidP="00245092">
      <w:pPr>
        <w:pStyle w:val="Default"/>
        <w:numPr>
          <w:ilvl w:val="0"/>
          <w:numId w:val="19"/>
        </w:numPr>
        <w:spacing w:after="120" w:line="276" w:lineRule="auto"/>
        <w:ind w:left="357" w:hanging="357"/>
        <w:rPr>
          <w:rFonts w:ascii="Arial" w:hAnsi="Arial" w:cs="Arial"/>
          <w:color w:val="auto"/>
        </w:rPr>
      </w:pPr>
      <w:r w:rsidRPr="00375442">
        <w:rPr>
          <w:rFonts w:ascii="Arial" w:hAnsi="Arial" w:cs="Arial"/>
          <w:color w:val="auto"/>
        </w:rPr>
        <w:t>Jeżeli przekazanie wszystkich informacji, o których mowa w ust. 5 równocześnie nie jest możliwe, pierwotne zgłoszenie zawiera informacje dostępne w danej chwili, a po uzyskaniu dostępu do dalszych informacji przekazuje się je bez zbędnej zwłoki.</w:t>
      </w:r>
    </w:p>
    <w:p w14:paraId="09CD5575" w14:textId="7780548D" w:rsidR="00126EC1" w:rsidRPr="00375442" w:rsidRDefault="00B13458" w:rsidP="00245092">
      <w:pPr>
        <w:pStyle w:val="Default"/>
        <w:spacing w:line="276" w:lineRule="auto"/>
        <w:rPr>
          <w:rFonts w:ascii="Arial" w:hAnsi="Arial" w:cs="Arial"/>
          <w:color w:val="auto"/>
        </w:rPr>
      </w:pPr>
      <w:r w:rsidRPr="00375442">
        <w:rPr>
          <w:rFonts w:ascii="Arial" w:hAnsi="Arial" w:cs="Arial"/>
          <w:b/>
          <w:bCs/>
          <w:color w:val="auto"/>
        </w:rPr>
        <w:t>§ 13 Postanowienia końcowe</w:t>
      </w:r>
    </w:p>
    <w:p w14:paraId="79DFFD8B" w14:textId="59C5F76F" w:rsidR="00204118" w:rsidRPr="00375442" w:rsidRDefault="00204118" w:rsidP="00245092">
      <w:pPr>
        <w:pStyle w:val="Default"/>
        <w:numPr>
          <w:ilvl w:val="0"/>
          <w:numId w:val="22"/>
        </w:numPr>
        <w:spacing w:line="276" w:lineRule="auto"/>
        <w:rPr>
          <w:rFonts w:ascii="Arial" w:hAnsi="Arial" w:cs="Arial"/>
          <w:color w:val="auto"/>
        </w:rPr>
      </w:pPr>
      <w:r w:rsidRPr="00375442">
        <w:rPr>
          <w:rFonts w:ascii="Arial" w:hAnsi="Arial" w:cs="Arial"/>
          <w:color w:val="auto"/>
        </w:rPr>
        <w:t>Bez uszczerbku dla przepisów RODO w przypadku gdy podmiot przetwarzający narusza swoje obowiązki wynikające z umowy, administrator może polecić mu, by zawiesił przetwarzanie danych osobowych do czasu, gdy podmiot przetwarzający zapewni zgodność z umową lub umowa główna ulega rozwiązaniu. Podmiot przetwarzający niezwłocznie zawiadamia administratora, jeżeli z jakiegokolwiek powodu nie jest w stanie zastosować się do postanowień umowy.</w:t>
      </w:r>
    </w:p>
    <w:p w14:paraId="5EBD1260" w14:textId="68CE15EF" w:rsidR="00204118" w:rsidRPr="00375442" w:rsidRDefault="00204118" w:rsidP="00245092">
      <w:pPr>
        <w:pStyle w:val="Default"/>
        <w:numPr>
          <w:ilvl w:val="0"/>
          <w:numId w:val="22"/>
        </w:numPr>
        <w:spacing w:line="276" w:lineRule="auto"/>
        <w:rPr>
          <w:rFonts w:ascii="Arial" w:hAnsi="Arial" w:cs="Arial"/>
          <w:color w:val="auto"/>
        </w:rPr>
      </w:pPr>
      <w:r w:rsidRPr="00375442">
        <w:rPr>
          <w:rFonts w:ascii="Arial" w:hAnsi="Arial" w:cs="Arial"/>
          <w:color w:val="auto"/>
        </w:rPr>
        <w:t xml:space="preserve">Administrator jest uprawniony do rozwiązania umowy </w:t>
      </w:r>
      <w:r w:rsidR="00CB1A48" w:rsidRPr="00375442">
        <w:rPr>
          <w:rFonts w:ascii="Arial" w:hAnsi="Arial" w:cs="Arial"/>
          <w:color w:val="auto"/>
        </w:rPr>
        <w:t xml:space="preserve">głównej </w:t>
      </w:r>
      <w:r w:rsidRPr="00375442">
        <w:rPr>
          <w:rFonts w:ascii="Arial" w:hAnsi="Arial" w:cs="Arial"/>
          <w:color w:val="auto"/>
        </w:rPr>
        <w:t xml:space="preserve">w zakresie, w jakim dotyczy ona przetwarzania danych osobowych zgodnie z </w:t>
      </w:r>
      <w:r w:rsidR="00CB1A48" w:rsidRPr="00375442">
        <w:rPr>
          <w:rFonts w:ascii="Arial" w:hAnsi="Arial" w:cs="Arial"/>
          <w:color w:val="auto"/>
        </w:rPr>
        <w:t>umową</w:t>
      </w:r>
      <w:r w:rsidRPr="00375442">
        <w:rPr>
          <w:rFonts w:ascii="Arial" w:hAnsi="Arial" w:cs="Arial"/>
          <w:color w:val="auto"/>
        </w:rPr>
        <w:t>, jeżeli:</w:t>
      </w:r>
    </w:p>
    <w:p w14:paraId="7B6EAF5F" w14:textId="64AC0FD3" w:rsidR="00CB1A48" w:rsidRPr="00375442" w:rsidRDefault="00204118" w:rsidP="00245092">
      <w:pPr>
        <w:pStyle w:val="Default"/>
        <w:numPr>
          <w:ilvl w:val="0"/>
          <w:numId w:val="23"/>
        </w:numPr>
        <w:spacing w:line="276" w:lineRule="auto"/>
        <w:rPr>
          <w:rFonts w:ascii="Arial" w:hAnsi="Arial" w:cs="Arial"/>
          <w:color w:val="auto"/>
        </w:rPr>
      </w:pPr>
      <w:r w:rsidRPr="00375442">
        <w:rPr>
          <w:rFonts w:ascii="Arial" w:hAnsi="Arial" w:cs="Arial"/>
          <w:color w:val="auto"/>
        </w:rPr>
        <w:t xml:space="preserve">administrator zawiesił przetwarzanie danych osobowych przez podmiot przetwarzający zgodnie z </w:t>
      </w:r>
      <w:r w:rsidR="00CB1A48" w:rsidRPr="00375442">
        <w:rPr>
          <w:rFonts w:ascii="Arial" w:hAnsi="Arial" w:cs="Arial"/>
          <w:color w:val="auto"/>
        </w:rPr>
        <w:t>ust.1</w:t>
      </w:r>
      <w:r w:rsidRPr="00375442">
        <w:rPr>
          <w:rFonts w:ascii="Arial" w:hAnsi="Arial" w:cs="Arial"/>
          <w:color w:val="auto"/>
        </w:rPr>
        <w:t xml:space="preserve"> i jeżeli zgodność z </w:t>
      </w:r>
      <w:r w:rsidR="00CB1A48" w:rsidRPr="00375442">
        <w:rPr>
          <w:rFonts w:ascii="Arial" w:hAnsi="Arial" w:cs="Arial"/>
          <w:color w:val="auto"/>
        </w:rPr>
        <w:t>umową</w:t>
      </w:r>
      <w:r w:rsidRPr="00375442">
        <w:rPr>
          <w:rFonts w:ascii="Arial" w:hAnsi="Arial" w:cs="Arial"/>
          <w:color w:val="auto"/>
        </w:rPr>
        <w:t xml:space="preserve"> nie zostanie przywrócona w rozsądnym terminie, a w każdym razie w terminie jednego miesiąca od zawieszenia;</w:t>
      </w:r>
    </w:p>
    <w:p w14:paraId="46785C3C" w14:textId="77777777" w:rsidR="00CB1A48" w:rsidRPr="00375442" w:rsidRDefault="00204118" w:rsidP="00245092">
      <w:pPr>
        <w:pStyle w:val="Default"/>
        <w:numPr>
          <w:ilvl w:val="0"/>
          <w:numId w:val="23"/>
        </w:numPr>
        <w:spacing w:line="276" w:lineRule="auto"/>
        <w:rPr>
          <w:rFonts w:ascii="Arial" w:hAnsi="Arial" w:cs="Arial"/>
          <w:color w:val="auto"/>
        </w:rPr>
      </w:pPr>
      <w:r w:rsidRPr="00375442">
        <w:rPr>
          <w:rFonts w:ascii="Arial" w:hAnsi="Arial" w:cs="Arial"/>
          <w:color w:val="auto"/>
        </w:rPr>
        <w:t xml:space="preserve">podmiot przetwarzający poważnie lub stale narusza </w:t>
      </w:r>
      <w:r w:rsidR="00CB1A48" w:rsidRPr="00375442">
        <w:rPr>
          <w:rFonts w:ascii="Arial" w:hAnsi="Arial" w:cs="Arial"/>
          <w:color w:val="auto"/>
        </w:rPr>
        <w:t xml:space="preserve">postanowienia umowy </w:t>
      </w:r>
      <w:r w:rsidRPr="00375442">
        <w:rPr>
          <w:rFonts w:ascii="Arial" w:hAnsi="Arial" w:cs="Arial"/>
          <w:color w:val="auto"/>
        </w:rPr>
        <w:t xml:space="preserve">lub swoje obowiązki wynikające z </w:t>
      </w:r>
      <w:r w:rsidR="00CB1A48" w:rsidRPr="00375442">
        <w:rPr>
          <w:rFonts w:ascii="Arial" w:hAnsi="Arial" w:cs="Arial"/>
          <w:color w:val="auto"/>
        </w:rPr>
        <w:t>RODO.</w:t>
      </w:r>
    </w:p>
    <w:p w14:paraId="23F40F33" w14:textId="5A03204C" w:rsidR="00204118" w:rsidRPr="00375442" w:rsidRDefault="00204118" w:rsidP="00245092">
      <w:pPr>
        <w:pStyle w:val="Default"/>
        <w:numPr>
          <w:ilvl w:val="0"/>
          <w:numId w:val="23"/>
        </w:numPr>
        <w:spacing w:line="276" w:lineRule="auto"/>
        <w:rPr>
          <w:rFonts w:ascii="Arial" w:hAnsi="Arial" w:cs="Arial"/>
          <w:color w:val="auto"/>
        </w:rPr>
      </w:pPr>
      <w:r w:rsidRPr="00375442">
        <w:rPr>
          <w:rFonts w:ascii="Arial" w:hAnsi="Arial" w:cs="Arial"/>
          <w:color w:val="auto"/>
        </w:rPr>
        <w:t xml:space="preserve">podmiot przetwarzający nie stosuje się do wiążącej decyzji właściwego sądu lub właściwego organu nadzorczego dotyczącej jego obowiązków wynikających z </w:t>
      </w:r>
      <w:r w:rsidR="00CB1A48" w:rsidRPr="00375442">
        <w:rPr>
          <w:rFonts w:ascii="Arial" w:hAnsi="Arial" w:cs="Arial"/>
          <w:color w:val="auto"/>
        </w:rPr>
        <w:t>umowy</w:t>
      </w:r>
      <w:r w:rsidRPr="00375442">
        <w:rPr>
          <w:rFonts w:ascii="Arial" w:hAnsi="Arial" w:cs="Arial"/>
          <w:color w:val="auto"/>
        </w:rPr>
        <w:t xml:space="preserve"> lub z</w:t>
      </w:r>
      <w:r w:rsidR="008C369E" w:rsidRPr="00375442">
        <w:rPr>
          <w:rFonts w:ascii="Arial" w:hAnsi="Arial" w:cs="Arial"/>
          <w:color w:val="auto"/>
        </w:rPr>
        <w:t xml:space="preserve"> RODO</w:t>
      </w:r>
      <w:r w:rsidRPr="00375442">
        <w:rPr>
          <w:rFonts w:ascii="Arial" w:hAnsi="Arial" w:cs="Arial"/>
          <w:color w:val="auto"/>
        </w:rPr>
        <w:t>.</w:t>
      </w:r>
    </w:p>
    <w:p w14:paraId="2B9C9E79" w14:textId="77777777" w:rsidR="008C369E" w:rsidRPr="00375442" w:rsidRDefault="00204118" w:rsidP="00245092">
      <w:pPr>
        <w:pStyle w:val="Default"/>
        <w:numPr>
          <w:ilvl w:val="0"/>
          <w:numId w:val="22"/>
        </w:numPr>
        <w:spacing w:line="276" w:lineRule="auto"/>
        <w:ind w:left="426"/>
        <w:rPr>
          <w:rFonts w:ascii="Arial" w:hAnsi="Arial" w:cs="Arial"/>
          <w:color w:val="auto"/>
        </w:rPr>
      </w:pPr>
      <w:r w:rsidRPr="00375442">
        <w:rPr>
          <w:rFonts w:ascii="Arial" w:hAnsi="Arial" w:cs="Arial"/>
          <w:color w:val="auto"/>
        </w:rPr>
        <w:t>Podmiot przetwarzający ma prawo rozwiązać umowę</w:t>
      </w:r>
      <w:r w:rsidR="008C369E" w:rsidRPr="00375442">
        <w:rPr>
          <w:rFonts w:ascii="Arial" w:hAnsi="Arial" w:cs="Arial"/>
          <w:color w:val="auto"/>
        </w:rPr>
        <w:t xml:space="preserve"> główną</w:t>
      </w:r>
      <w:r w:rsidRPr="00375442">
        <w:rPr>
          <w:rFonts w:ascii="Arial" w:hAnsi="Arial" w:cs="Arial"/>
          <w:color w:val="auto"/>
        </w:rPr>
        <w:t xml:space="preserve"> w zakresie, w jakim dotyczy ona przetwarzania danych osobowych zgodnie z </w:t>
      </w:r>
      <w:r w:rsidR="008C369E" w:rsidRPr="00375442">
        <w:rPr>
          <w:rFonts w:ascii="Arial" w:hAnsi="Arial" w:cs="Arial"/>
          <w:color w:val="auto"/>
        </w:rPr>
        <w:t>umową</w:t>
      </w:r>
      <w:r w:rsidRPr="00375442">
        <w:rPr>
          <w:rFonts w:ascii="Arial" w:hAnsi="Arial" w:cs="Arial"/>
          <w:color w:val="auto"/>
        </w:rPr>
        <w:t xml:space="preserve">, jeżeli po zawiadomieniu administratora o tym, że jego polecenie narusza obowiązujące wymogi prawne zgodnie z </w:t>
      </w:r>
      <w:r w:rsidR="008C369E" w:rsidRPr="00375442">
        <w:rPr>
          <w:rFonts w:ascii="Arial" w:hAnsi="Arial" w:cs="Arial"/>
          <w:color w:val="auto"/>
        </w:rPr>
        <w:t>postanowieniami</w:t>
      </w:r>
      <w:r w:rsidRPr="00375442">
        <w:rPr>
          <w:rFonts w:ascii="Arial" w:hAnsi="Arial" w:cs="Arial"/>
          <w:color w:val="auto"/>
        </w:rPr>
        <w:t xml:space="preserve"> </w:t>
      </w:r>
      <w:r w:rsidR="008C369E" w:rsidRPr="00375442">
        <w:rPr>
          <w:rFonts w:ascii="Arial" w:hAnsi="Arial" w:cs="Arial"/>
          <w:color w:val="auto"/>
        </w:rPr>
        <w:t>§3 ust 3</w:t>
      </w:r>
      <w:r w:rsidRPr="00375442">
        <w:rPr>
          <w:rFonts w:ascii="Arial" w:hAnsi="Arial" w:cs="Arial"/>
          <w:color w:val="auto"/>
        </w:rPr>
        <w:t>, administrator nalega na wypełnienie polecenia.</w:t>
      </w:r>
    </w:p>
    <w:p w14:paraId="5914E520" w14:textId="77777777" w:rsidR="00CD2543" w:rsidRPr="00375442" w:rsidRDefault="00204118" w:rsidP="00245092">
      <w:pPr>
        <w:pStyle w:val="Default"/>
        <w:numPr>
          <w:ilvl w:val="0"/>
          <w:numId w:val="22"/>
        </w:numPr>
        <w:spacing w:line="276" w:lineRule="auto"/>
        <w:ind w:left="426"/>
        <w:rPr>
          <w:rFonts w:ascii="Arial" w:hAnsi="Arial" w:cs="Arial"/>
          <w:color w:val="auto"/>
        </w:rPr>
      </w:pPr>
      <w:r w:rsidRPr="00375442">
        <w:rPr>
          <w:rFonts w:ascii="Arial" w:hAnsi="Arial" w:cs="Arial"/>
          <w:color w:val="auto"/>
        </w:rPr>
        <w:t xml:space="preserve">Po rozwiązaniu umowy </w:t>
      </w:r>
      <w:r w:rsidR="008C369E" w:rsidRPr="00375442">
        <w:rPr>
          <w:rFonts w:ascii="Arial" w:hAnsi="Arial" w:cs="Arial"/>
          <w:color w:val="auto"/>
        </w:rPr>
        <w:t xml:space="preserve">głównej </w:t>
      </w:r>
      <w:r w:rsidRPr="00375442">
        <w:rPr>
          <w:rFonts w:ascii="Arial" w:hAnsi="Arial" w:cs="Arial"/>
          <w:color w:val="auto"/>
        </w:rPr>
        <w:t xml:space="preserve">podmiot przetwarzający, zależnie od decyzji administratora, usuwa wszystkie dane osobowe przetwarzane w imieniu administratora i poświadcza administratorowi, że tego dokonał, lub zwraca administratorowi wszystkie dane osobowe i usuwa istniejące kopie, chyba że prawo Unii lub prawo państwa członkowskiego nakazują przechowywanie danych osobowych. Podmiot przetwarzający zapewnia przestrzeganie </w:t>
      </w:r>
      <w:r w:rsidR="008C369E" w:rsidRPr="00375442">
        <w:rPr>
          <w:rFonts w:ascii="Arial" w:hAnsi="Arial" w:cs="Arial"/>
          <w:color w:val="auto"/>
        </w:rPr>
        <w:t xml:space="preserve">postanowień umowy </w:t>
      </w:r>
      <w:r w:rsidRPr="00375442">
        <w:rPr>
          <w:rFonts w:ascii="Arial" w:hAnsi="Arial" w:cs="Arial"/>
          <w:color w:val="auto"/>
        </w:rPr>
        <w:t>do czasu usunięcia lub zwrotu danych.</w:t>
      </w:r>
    </w:p>
    <w:p w14:paraId="67FB90E1" w14:textId="77777777" w:rsidR="00CD2543" w:rsidRPr="00375442" w:rsidRDefault="00CD2543" w:rsidP="00245092">
      <w:pPr>
        <w:pStyle w:val="Default"/>
        <w:numPr>
          <w:ilvl w:val="0"/>
          <w:numId w:val="22"/>
        </w:numPr>
        <w:spacing w:line="276" w:lineRule="auto"/>
        <w:ind w:left="709"/>
        <w:rPr>
          <w:rFonts w:ascii="Arial" w:hAnsi="Arial" w:cs="Arial"/>
          <w:color w:val="auto"/>
        </w:rPr>
      </w:pPr>
      <w:r w:rsidRPr="00375442">
        <w:rPr>
          <w:rFonts w:ascii="Arial" w:hAnsi="Arial" w:cs="Arial"/>
          <w:color w:val="auto"/>
        </w:rPr>
        <w:t>Podczas realizacji niniejszej umowy Strony będą ze sobą ściśle współpracować, informując się wzajemnie o wszystkich okolicznościach mających lub mogących mieć wpływ na jej prawidłowe wykonanie.</w:t>
      </w:r>
    </w:p>
    <w:p w14:paraId="0C901637" w14:textId="7073CAA3" w:rsidR="00CD2543" w:rsidRPr="00375442" w:rsidRDefault="00CD2543" w:rsidP="00245092">
      <w:pPr>
        <w:pStyle w:val="Default"/>
        <w:numPr>
          <w:ilvl w:val="0"/>
          <w:numId w:val="22"/>
        </w:numPr>
        <w:spacing w:line="276" w:lineRule="auto"/>
        <w:ind w:left="709"/>
        <w:rPr>
          <w:rFonts w:ascii="Arial" w:hAnsi="Arial" w:cs="Arial"/>
          <w:color w:val="auto"/>
        </w:rPr>
      </w:pPr>
      <w:proofErr w:type="spellStart"/>
      <w:r w:rsidRPr="00375442">
        <w:rPr>
          <w:rFonts w:ascii="Arial" w:hAnsi="Arial" w:cs="Arial"/>
          <w:bCs/>
          <w:color w:val="auto"/>
          <w:lang w:val="de-DE"/>
        </w:rPr>
        <w:t>Wszelki</w:t>
      </w:r>
      <w:proofErr w:type="spellEnd"/>
      <w:r w:rsidRPr="00375442">
        <w:rPr>
          <w:rFonts w:ascii="Arial" w:hAnsi="Arial" w:cs="Arial"/>
          <w:bCs/>
          <w:color w:val="auto"/>
        </w:rPr>
        <w:t>e spory wynikające z umowy strony zobowiązują się rozwiązywać na drodze negocjacji.</w:t>
      </w:r>
    </w:p>
    <w:p w14:paraId="7C25D537" w14:textId="7FF8544F" w:rsidR="00CD2543" w:rsidRPr="00375442" w:rsidRDefault="00CD2543" w:rsidP="00245092">
      <w:pPr>
        <w:pStyle w:val="Default"/>
        <w:numPr>
          <w:ilvl w:val="0"/>
          <w:numId w:val="22"/>
        </w:numPr>
        <w:spacing w:line="276" w:lineRule="auto"/>
        <w:ind w:left="709"/>
        <w:rPr>
          <w:rFonts w:ascii="Arial" w:hAnsi="Arial" w:cs="Arial"/>
          <w:color w:val="auto"/>
        </w:rPr>
      </w:pPr>
      <w:r w:rsidRPr="00375442">
        <w:rPr>
          <w:rFonts w:ascii="Arial" w:hAnsi="Arial" w:cs="Arial"/>
          <w:bCs/>
          <w:color w:val="auto"/>
        </w:rPr>
        <w:lastRenderedPageBreak/>
        <w:t>W razie niemożności polubownego rozwiązania sporów,</w:t>
      </w:r>
      <w:r w:rsidR="006A0E94" w:rsidRPr="00375442">
        <w:rPr>
          <w:rFonts w:ascii="Arial" w:hAnsi="Arial" w:cs="Arial"/>
          <w:bCs/>
          <w:color w:val="auto"/>
        </w:rPr>
        <w:t xml:space="preserve"> s</w:t>
      </w:r>
      <w:r w:rsidRPr="00375442">
        <w:rPr>
          <w:rFonts w:ascii="Arial" w:hAnsi="Arial" w:cs="Arial"/>
          <w:bCs/>
          <w:color w:val="auto"/>
        </w:rPr>
        <w:t>trony poddadzą je pod rozstrzygnięcie przez sąd właściwy ze względu na siedzibę administratora.</w:t>
      </w:r>
    </w:p>
    <w:p w14:paraId="5C3F7A88" w14:textId="007D1ACC" w:rsidR="00D430CF" w:rsidRPr="00375442" w:rsidRDefault="00070672" w:rsidP="00245092">
      <w:pPr>
        <w:pStyle w:val="Default"/>
        <w:numPr>
          <w:ilvl w:val="0"/>
          <w:numId w:val="22"/>
        </w:numPr>
        <w:spacing w:line="276" w:lineRule="auto"/>
        <w:ind w:left="709"/>
        <w:rPr>
          <w:rFonts w:ascii="Arial" w:hAnsi="Arial" w:cs="Arial"/>
          <w:color w:val="auto"/>
        </w:rPr>
      </w:pPr>
      <w:r w:rsidRPr="00375442">
        <w:rPr>
          <w:rFonts w:ascii="Arial" w:hAnsi="Arial" w:cs="Arial"/>
          <w:color w:val="auto"/>
        </w:rPr>
        <w:t>D</w:t>
      </w:r>
      <w:r w:rsidR="00DB16AC" w:rsidRPr="00375442">
        <w:rPr>
          <w:rFonts w:ascii="Arial" w:hAnsi="Arial" w:cs="Arial"/>
          <w:color w:val="auto"/>
        </w:rPr>
        <w:t>ane kontaktowe</w:t>
      </w:r>
      <w:r w:rsidR="008B11B9" w:rsidRPr="00375442">
        <w:rPr>
          <w:rFonts w:ascii="Arial" w:hAnsi="Arial" w:cs="Arial"/>
          <w:color w:val="auto"/>
        </w:rPr>
        <w:t xml:space="preserve"> osób wyznaczonych do kontaktów w sprawach związanych z  realizacją umowy oraz, w stosownych przypadkach, inspektora ochrony danych wyznaczonego przez administratora</w:t>
      </w:r>
      <w:r w:rsidR="00DB16AC" w:rsidRPr="00375442">
        <w:rPr>
          <w:rFonts w:ascii="Arial" w:hAnsi="Arial" w:cs="Arial"/>
          <w:color w:val="auto"/>
        </w:rPr>
        <w:t xml:space="preserve"> i podmiot przetwarzający zawiera załącznik nr </w:t>
      </w:r>
      <w:r w:rsidR="00CD2543" w:rsidRPr="00375442">
        <w:rPr>
          <w:rFonts w:ascii="Arial" w:hAnsi="Arial" w:cs="Arial"/>
          <w:color w:val="auto"/>
        </w:rPr>
        <w:t>2</w:t>
      </w:r>
      <w:r w:rsidR="00A9415A" w:rsidRPr="00375442">
        <w:rPr>
          <w:rFonts w:ascii="Arial" w:hAnsi="Arial" w:cs="Arial"/>
          <w:color w:val="auto"/>
        </w:rPr>
        <w:t>.</w:t>
      </w:r>
    </w:p>
    <w:p w14:paraId="6178D8FF" w14:textId="77777777" w:rsidR="000151EE" w:rsidRPr="00375442" w:rsidRDefault="00DB16AC" w:rsidP="00245092">
      <w:pPr>
        <w:pStyle w:val="Default"/>
        <w:numPr>
          <w:ilvl w:val="0"/>
          <w:numId w:val="22"/>
        </w:numPr>
        <w:spacing w:line="276" w:lineRule="auto"/>
        <w:ind w:left="709"/>
        <w:rPr>
          <w:rStyle w:val="Hipercze"/>
          <w:rFonts w:ascii="Arial" w:hAnsi="Arial" w:cs="Arial"/>
          <w:color w:val="auto"/>
          <w:u w:val="none"/>
        </w:rPr>
      </w:pPr>
      <w:r w:rsidRPr="00375442">
        <w:rPr>
          <w:rFonts w:ascii="Arial" w:hAnsi="Arial" w:cs="Arial"/>
          <w:color w:val="auto"/>
        </w:rPr>
        <w:t xml:space="preserve">Umowę sporządzono </w:t>
      </w:r>
      <w:r w:rsidR="00A9415A" w:rsidRPr="00375442">
        <w:rPr>
          <w:rFonts w:ascii="Arial" w:hAnsi="Arial" w:cs="Arial"/>
          <w:color w:val="auto"/>
        </w:rPr>
        <w:t xml:space="preserve">w dwóch jednobrzmiących egzemplarzach, po jednym dla każdej ze Stron,  </w:t>
      </w:r>
      <w:r w:rsidRPr="00375442">
        <w:rPr>
          <w:rFonts w:ascii="Arial" w:hAnsi="Arial" w:cs="Arial"/>
          <w:color w:val="auto"/>
        </w:rPr>
        <w:t xml:space="preserve">posługując się standardowymi klauzulami umownymi określonymi w </w:t>
      </w:r>
      <w:hyperlink r:id="rId9" w:tgtFrame="_blank" w:history="1">
        <w:r w:rsidRPr="00375442">
          <w:rPr>
            <w:rStyle w:val="Hipercze"/>
            <w:rFonts w:ascii="Arial" w:hAnsi="Arial" w:cs="Arial"/>
            <w:color w:val="auto"/>
          </w:rPr>
          <w:t>decyzji wykonawczej Komisji (UE) 2021/915 z dnia 4 czerwca 2021 r. w sprawie standardowych klauzul umownych między administratorami a podmiotami przetwarzającymi na podstawie art. 28 ust. 7 rozporządzenia Parlamentu Europejskiego i Rady (UE) 2016/679 oraz art. 29 ust. 7 rozporządzenia Parlamentu Europejskiego i Rady (UE) 2018/1725</w:t>
        </w:r>
      </w:hyperlink>
      <w:r w:rsidR="00D82738" w:rsidRPr="00375442">
        <w:rPr>
          <w:rStyle w:val="Hipercze"/>
          <w:rFonts w:ascii="Arial" w:hAnsi="Arial" w:cs="Arial"/>
          <w:color w:val="auto"/>
        </w:rPr>
        <w:t xml:space="preserve"> (dotyczy umów zawieranych w formie papierowej)</w:t>
      </w:r>
      <w:r w:rsidR="00A9415A" w:rsidRPr="00375442">
        <w:rPr>
          <w:rStyle w:val="Hipercze"/>
          <w:rFonts w:ascii="Arial" w:hAnsi="Arial" w:cs="Arial"/>
          <w:color w:val="auto"/>
        </w:rPr>
        <w:t>.</w:t>
      </w:r>
      <w:r w:rsidR="000151EE" w:rsidRPr="00375442">
        <w:rPr>
          <w:rStyle w:val="Hipercze"/>
          <w:rFonts w:ascii="Arial" w:hAnsi="Arial" w:cs="Arial"/>
          <w:color w:val="auto"/>
        </w:rPr>
        <w:t xml:space="preserve"> </w:t>
      </w:r>
    </w:p>
    <w:p w14:paraId="79513762" w14:textId="77777777" w:rsidR="000151EE" w:rsidRPr="00375442" w:rsidRDefault="00D82738" w:rsidP="00245092">
      <w:pPr>
        <w:pStyle w:val="Default"/>
        <w:spacing w:line="276" w:lineRule="auto"/>
        <w:ind w:left="709"/>
        <w:rPr>
          <w:rFonts w:ascii="Arial" w:hAnsi="Arial" w:cs="Arial"/>
          <w:color w:val="auto"/>
        </w:rPr>
      </w:pPr>
      <w:r w:rsidRPr="00375442">
        <w:rPr>
          <w:rFonts w:ascii="Arial" w:hAnsi="Arial" w:cs="Arial"/>
          <w:color w:val="auto"/>
        </w:rPr>
        <w:t xml:space="preserve">lub </w:t>
      </w:r>
    </w:p>
    <w:p w14:paraId="5444B36F" w14:textId="74298E9E" w:rsidR="000151EE" w:rsidRPr="00375442" w:rsidRDefault="00D82738" w:rsidP="00245092">
      <w:pPr>
        <w:pStyle w:val="Default"/>
        <w:spacing w:line="276" w:lineRule="auto"/>
        <w:ind w:left="709"/>
        <w:rPr>
          <w:rStyle w:val="Hipercze"/>
          <w:rFonts w:ascii="Arial" w:hAnsi="Arial" w:cs="Arial"/>
          <w:color w:val="auto"/>
          <w:u w:val="none"/>
        </w:rPr>
      </w:pPr>
      <w:r w:rsidRPr="00375442">
        <w:rPr>
          <w:rStyle w:val="Hipercze"/>
          <w:rFonts w:ascii="Arial" w:hAnsi="Arial" w:cs="Arial"/>
          <w:color w:val="auto"/>
          <w:u w:val="none"/>
        </w:rPr>
        <w:t xml:space="preserve">Umowę </w:t>
      </w:r>
      <w:r w:rsidRPr="00375442">
        <w:rPr>
          <w:rFonts w:ascii="Arial" w:hAnsi="Arial" w:cs="Arial"/>
          <w:color w:val="auto"/>
        </w:rPr>
        <w:t>sporządzono</w:t>
      </w:r>
      <w:r w:rsidRPr="00375442">
        <w:rPr>
          <w:rStyle w:val="Hipercze"/>
          <w:rFonts w:ascii="Arial" w:hAnsi="Arial" w:cs="Arial"/>
          <w:color w:val="auto"/>
        </w:rPr>
        <w:t xml:space="preserve"> </w:t>
      </w:r>
      <w:r w:rsidRPr="00375442">
        <w:rPr>
          <w:rFonts w:ascii="Arial" w:hAnsi="Arial" w:cs="Arial"/>
          <w:color w:val="auto"/>
        </w:rPr>
        <w:t xml:space="preserve">posługując się standardowymi klauzulami umownymi określonymi w </w:t>
      </w:r>
      <w:hyperlink r:id="rId10" w:tgtFrame="_blank" w:history="1">
        <w:r w:rsidRPr="00375442">
          <w:rPr>
            <w:rStyle w:val="Hipercze"/>
            <w:rFonts w:ascii="Arial" w:hAnsi="Arial" w:cs="Arial"/>
            <w:color w:val="auto"/>
          </w:rPr>
          <w:t>decyzji wykonawczej Komisji (UE) 2021/915 z dnia 4 czerwca 2021 r. w sprawie standardowych klauzul umownych między administratorami a podmiotami przetwarzającymi na podstawie art. 28 ust. 7 rozporządzenia Parlamentu Europejskiego i Rady (UE) 2016/679 oraz art. 29 ust. 7 rozporządzenia Parlamentu Europejskiego i Rady (UE) 2018/1725</w:t>
        </w:r>
      </w:hyperlink>
      <w:r w:rsidRPr="00375442">
        <w:rPr>
          <w:rStyle w:val="Hipercze"/>
          <w:rFonts w:ascii="Arial" w:hAnsi="Arial" w:cs="Arial"/>
          <w:color w:val="auto"/>
        </w:rPr>
        <w:t>. (dotyczy umów zawieranych w formie elektronicznej).</w:t>
      </w:r>
    </w:p>
    <w:p w14:paraId="629FCFB2" w14:textId="77777777" w:rsidR="000151EE" w:rsidRPr="00375442" w:rsidRDefault="000151EE" w:rsidP="00245092">
      <w:pPr>
        <w:pStyle w:val="Default"/>
        <w:numPr>
          <w:ilvl w:val="0"/>
          <w:numId w:val="22"/>
        </w:numPr>
        <w:spacing w:line="276" w:lineRule="auto"/>
        <w:ind w:left="709"/>
        <w:rPr>
          <w:rFonts w:ascii="Arial" w:hAnsi="Arial" w:cs="Arial"/>
          <w:color w:val="auto"/>
        </w:rPr>
      </w:pPr>
      <w:r w:rsidRPr="00375442">
        <w:rPr>
          <w:rFonts w:ascii="Arial" w:hAnsi="Arial" w:cs="Arial"/>
          <w:color w:val="auto"/>
        </w:rPr>
        <w:t>Umowa została zawarta w formie elektronicznej w sposób określony w ustawie z dnia 23 kwietnia 1964 r. Kodeks cywilny. (dotyczy umów zawieranych w formie elektronicznej).</w:t>
      </w:r>
    </w:p>
    <w:p w14:paraId="546EF660" w14:textId="1AE17971" w:rsidR="000151EE" w:rsidRPr="00375442" w:rsidRDefault="000151EE" w:rsidP="00245092">
      <w:pPr>
        <w:pStyle w:val="Default"/>
        <w:numPr>
          <w:ilvl w:val="0"/>
          <w:numId w:val="22"/>
        </w:numPr>
        <w:spacing w:line="276" w:lineRule="auto"/>
        <w:ind w:left="709"/>
        <w:rPr>
          <w:rFonts w:ascii="Arial" w:hAnsi="Arial" w:cs="Arial"/>
          <w:color w:val="auto"/>
        </w:rPr>
      </w:pPr>
      <w:r w:rsidRPr="00375442">
        <w:rPr>
          <w:rFonts w:ascii="Arial" w:hAnsi="Arial" w:cs="Arial"/>
          <w:color w:val="auto"/>
        </w:rPr>
        <w:t xml:space="preserve">Załączniki nr 1 </w:t>
      </w:r>
      <w:r w:rsidR="00375442">
        <w:rPr>
          <w:rFonts w:ascii="Arial" w:hAnsi="Arial" w:cs="Arial"/>
          <w:color w:val="auto"/>
        </w:rPr>
        <w:t>–</w:t>
      </w:r>
      <w:r w:rsidRPr="00375442">
        <w:rPr>
          <w:rFonts w:ascii="Arial" w:hAnsi="Arial" w:cs="Arial"/>
          <w:color w:val="auto"/>
        </w:rPr>
        <w:t xml:space="preserve"> </w:t>
      </w:r>
      <w:r w:rsidR="00375442">
        <w:rPr>
          <w:rFonts w:ascii="Arial" w:hAnsi="Arial" w:cs="Arial"/>
          <w:color w:val="auto"/>
        </w:rPr>
        <w:t xml:space="preserve">3 </w:t>
      </w:r>
      <w:r w:rsidRPr="00375442">
        <w:rPr>
          <w:rFonts w:ascii="Arial" w:hAnsi="Arial" w:cs="Arial"/>
          <w:color w:val="auto"/>
        </w:rPr>
        <w:t xml:space="preserve">stanowią integralną część umowy i wymagają zatwierdzenia przez strony przy każdorazowej zmianie. </w:t>
      </w:r>
    </w:p>
    <w:p w14:paraId="21257421" w14:textId="77777777" w:rsidR="000151EE" w:rsidRPr="00375442" w:rsidRDefault="000151EE" w:rsidP="00245092">
      <w:pPr>
        <w:pStyle w:val="Default"/>
        <w:numPr>
          <w:ilvl w:val="0"/>
          <w:numId w:val="22"/>
        </w:numPr>
        <w:spacing w:line="276" w:lineRule="auto"/>
        <w:ind w:left="709"/>
        <w:rPr>
          <w:rFonts w:ascii="Arial" w:hAnsi="Arial" w:cs="Arial"/>
          <w:color w:val="auto"/>
        </w:rPr>
      </w:pPr>
      <w:r w:rsidRPr="00375442">
        <w:rPr>
          <w:rFonts w:ascii="Arial" w:hAnsi="Arial" w:cs="Arial"/>
          <w:color w:val="auto"/>
        </w:rPr>
        <w:t>W sprawach nieuregulowanych w umowie zastosowanie mają przepisy RODO oraz ustawy z dnia 23 kwietnia 1964 r. Kodeks cywilny.</w:t>
      </w:r>
    </w:p>
    <w:p w14:paraId="48F8FAA2" w14:textId="77777777" w:rsidR="000151EE" w:rsidRPr="00375442" w:rsidRDefault="000151EE" w:rsidP="00245092">
      <w:pPr>
        <w:pStyle w:val="Default"/>
        <w:numPr>
          <w:ilvl w:val="0"/>
          <w:numId w:val="22"/>
        </w:numPr>
        <w:spacing w:after="120" w:line="276" w:lineRule="auto"/>
        <w:ind w:left="709" w:hanging="357"/>
        <w:rPr>
          <w:rFonts w:ascii="Arial" w:hAnsi="Arial" w:cs="Arial"/>
          <w:color w:val="auto"/>
        </w:rPr>
      </w:pPr>
      <w:r w:rsidRPr="00375442">
        <w:rPr>
          <w:rFonts w:ascii="Arial" w:hAnsi="Arial" w:cs="Arial"/>
          <w:color w:val="auto"/>
        </w:rPr>
        <w:t xml:space="preserve">Datą zawarcia umowy jest data złożenia ostatniego podpisu przez którąkolwiek z osób reprezentujących Strony umowy. </w:t>
      </w:r>
    </w:p>
    <w:p w14:paraId="5D89DE15" w14:textId="165C2881" w:rsidR="003C6CB0" w:rsidRPr="00375442" w:rsidRDefault="003433BF" w:rsidP="00245092">
      <w:pPr>
        <w:spacing w:after="0" w:line="276" w:lineRule="auto"/>
        <w:ind w:firstLine="709"/>
        <w:rPr>
          <w:rFonts w:ascii="Arial" w:hAnsi="Arial" w:cs="Arial"/>
          <w:b/>
          <w:bCs/>
          <w:sz w:val="24"/>
          <w:szCs w:val="24"/>
        </w:rPr>
      </w:pPr>
      <w:r w:rsidRPr="00375442">
        <w:rPr>
          <w:rFonts w:ascii="Arial" w:hAnsi="Arial" w:cs="Arial"/>
          <w:b/>
          <w:bCs/>
          <w:sz w:val="24"/>
          <w:szCs w:val="24"/>
        </w:rPr>
        <w:t>Podmiot przetwarzający</w:t>
      </w:r>
      <w:r w:rsidRPr="00375442">
        <w:rPr>
          <w:rFonts w:ascii="Arial" w:hAnsi="Arial" w:cs="Arial"/>
          <w:b/>
          <w:bCs/>
          <w:sz w:val="24"/>
          <w:szCs w:val="24"/>
        </w:rPr>
        <w:tab/>
      </w:r>
      <w:r w:rsidRPr="00375442">
        <w:rPr>
          <w:rFonts w:ascii="Arial" w:hAnsi="Arial" w:cs="Arial"/>
          <w:b/>
          <w:bCs/>
          <w:sz w:val="24"/>
          <w:szCs w:val="24"/>
        </w:rPr>
        <w:tab/>
      </w:r>
      <w:r w:rsidRPr="00375442">
        <w:rPr>
          <w:rFonts w:ascii="Arial" w:hAnsi="Arial" w:cs="Arial"/>
          <w:b/>
          <w:bCs/>
          <w:sz w:val="24"/>
          <w:szCs w:val="24"/>
        </w:rPr>
        <w:tab/>
      </w:r>
      <w:r w:rsidRPr="00375442">
        <w:rPr>
          <w:rFonts w:ascii="Arial" w:hAnsi="Arial" w:cs="Arial"/>
          <w:b/>
          <w:bCs/>
          <w:sz w:val="24"/>
          <w:szCs w:val="24"/>
        </w:rPr>
        <w:tab/>
      </w:r>
      <w:r w:rsidRPr="00375442">
        <w:rPr>
          <w:rFonts w:ascii="Arial" w:hAnsi="Arial" w:cs="Arial"/>
          <w:b/>
          <w:bCs/>
          <w:sz w:val="24"/>
          <w:szCs w:val="24"/>
        </w:rPr>
        <w:tab/>
      </w:r>
      <w:r w:rsidRPr="00375442">
        <w:rPr>
          <w:rFonts w:ascii="Arial" w:hAnsi="Arial" w:cs="Arial"/>
          <w:b/>
          <w:bCs/>
          <w:sz w:val="24"/>
          <w:szCs w:val="24"/>
        </w:rPr>
        <w:tab/>
        <w:t>Administrator</w:t>
      </w:r>
    </w:p>
    <w:p w14:paraId="206808EC" w14:textId="69B2AA32" w:rsidR="003C6CB0" w:rsidRPr="00375442" w:rsidRDefault="003C6CB0" w:rsidP="00245092">
      <w:pPr>
        <w:spacing w:after="0" w:line="276" w:lineRule="auto"/>
        <w:rPr>
          <w:rFonts w:ascii="Arial" w:hAnsi="Arial" w:cs="Arial"/>
          <w:sz w:val="24"/>
          <w:szCs w:val="24"/>
        </w:rPr>
      </w:pPr>
      <w:r w:rsidRPr="00375442">
        <w:rPr>
          <w:rFonts w:ascii="Arial" w:hAnsi="Arial" w:cs="Arial"/>
          <w:sz w:val="24"/>
          <w:szCs w:val="24"/>
        </w:rPr>
        <w:t>……………………………………………………..</w:t>
      </w:r>
    </w:p>
    <w:p w14:paraId="440FF129" w14:textId="6FB585F5" w:rsidR="003C6CB0" w:rsidRPr="00375442" w:rsidRDefault="003C6CB0" w:rsidP="00245092">
      <w:pPr>
        <w:spacing w:after="0" w:line="276" w:lineRule="auto"/>
        <w:rPr>
          <w:rFonts w:ascii="Arial" w:hAnsi="Arial" w:cs="Arial"/>
          <w:sz w:val="24"/>
          <w:szCs w:val="24"/>
        </w:rPr>
      </w:pPr>
      <w:r w:rsidRPr="00375442">
        <w:rPr>
          <w:rFonts w:ascii="Arial" w:hAnsi="Arial" w:cs="Arial"/>
          <w:sz w:val="24"/>
          <w:szCs w:val="24"/>
        </w:rPr>
        <w:t xml:space="preserve">Data, podpis i pieczęć Radcy Prawnego </w:t>
      </w:r>
      <w:r w:rsidRPr="00375442">
        <w:rPr>
          <w:rFonts w:ascii="Arial" w:hAnsi="Arial" w:cs="Arial"/>
          <w:sz w:val="24"/>
          <w:szCs w:val="24"/>
        </w:rPr>
        <w:br/>
        <w:t>(dotyczy jednego egzemplarza umowy dla Administratora)</w:t>
      </w:r>
    </w:p>
    <w:p w14:paraId="7ED3BD7F" w14:textId="06383B20" w:rsidR="003C6CB0" w:rsidRPr="00375442" w:rsidRDefault="003C6CB0" w:rsidP="00245092">
      <w:pPr>
        <w:spacing w:after="120" w:line="276" w:lineRule="auto"/>
        <w:rPr>
          <w:rFonts w:ascii="Arial" w:hAnsi="Arial" w:cs="Arial"/>
          <w:sz w:val="24"/>
          <w:szCs w:val="24"/>
        </w:rPr>
      </w:pPr>
      <w:r w:rsidRPr="00375442">
        <w:rPr>
          <w:rFonts w:ascii="Arial" w:hAnsi="Arial" w:cs="Arial"/>
          <w:sz w:val="24"/>
          <w:szCs w:val="24"/>
        </w:rPr>
        <w:t>……………………………………………………..</w:t>
      </w:r>
    </w:p>
    <w:p w14:paraId="2800521D" w14:textId="1C19A654" w:rsidR="003C6CB0" w:rsidRPr="00375442" w:rsidRDefault="003C6CB0" w:rsidP="00245092">
      <w:pPr>
        <w:spacing w:after="0" w:line="276" w:lineRule="auto"/>
        <w:rPr>
          <w:rFonts w:ascii="Arial" w:hAnsi="Arial" w:cs="Arial"/>
          <w:sz w:val="24"/>
          <w:szCs w:val="24"/>
        </w:rPr>
      </w:pPr>
      <w:r w:rsidRPr="00375442">
        <w:rPr>
          <w:rFonts w:ascii="Arial" w:hAnsi="Arial" w:cs="Arial"/>
          <w:sz w:val="24"/>
          <w:szCs w:val="24"/>
        </w:rPr>
        <w:t>Data, podpis i pieczęć Inspektora Ochrony Danych</w:t>
      </w:r>
      <w:r w:rsidRPr="00375442">
        <w:rPr>
          <w:rFonts w:ascii="Arial" w:hAnsi="Arial" w:cs="Arial"/>
          <w:sz w:val="24"/>
          <w:szCs w:val="24"/>
        </w:rPr>
        <w:br/>
        <w:t>(dotyczy jednego egzemplarza umowy dla Administratora)</w:t>
      </w:r>
    </w:p>
    <w:p w14:paraId="5EE6A3BF" w14:textId="77777777" w:rsidR="003C6CB0" w:rsidRPr="00375442" w:rsidRDefault="003C6CB0" w:rsidP="00245092">
      <w:pPr>
        <w:spacing w:after="120" w:line="276" w:lineRule="auto"/>
        <w:rPr>
          <w:rFonts w:ascii="Arial" w:hAnsi="Arial" w:cs="Arial"/>
          <w:sz w:val="24"/>
          <w:szCs w:val="24"/>
        </w:rPr>
      </w:pPr>
      <w:r w:rsidRPr="00375442">
        <w:rPr>
          <w:rFonts w:ascii="Arial" w:hAnsi="Arial" w:cs="Arial"/>
          <w:sz w:val="24"/>
          <w:szCs w:val="24"/>
        </w:rPr>
        <w:t>……………………………………………………..</w:t>
      </w:r>
    </w:p>
    <w:p w14:paraId="123160F5" w14:textId="2CB82352" w:rsidR="003C6CB0" w:rsidRPr="00375442" w:rsidRDefault="003C6CB0" w:rsidP="00245092">
      <w:pPr>
        <w:spacing w:after="120" w:line="276" w:lineRule="auto"/>
        <w:rPr>
          <w:rFonts w:ascii="Arial" w:hAnsi="Arial" w:cs="Arial"/>
          <w:sz w:val="24"/>
          <w:szCs w:val="24"/>
        </w:rPr>
      </w:pPr>
      <w:r w:rsidRPr="00375442">
        <w:rPr>
          <w:rFonts w:ascii="Arial" w:hAnsi="Arial" w:cs="Arial"/>
          <w:sz w:val="24"/>
          <w:szCs w:val="24"/>
        </w:rPr>
        <w:t>Data, podpis i pieczęć kierownika komórki organizacyjnej (administratora informacji)</w:t>
      </w:r>
      <w:r w:rsidRPr="00375442">
        <w:rPr>
          <w:rFonts w:ascii="Arial" w:hAnsi="Arial" w:cs="Arial"/>
          <w:sz w:val="24"/>
          <w:szCs w:val="24"/>
        </w:rPr>
        <w:br/>
        <w:t>(dotyczy jednego egzemplarza umowy dla Administratora)</w:t>
      </w:r>
    </w:p>
    <w:p w14:paraId="6B9C73E3" w14:textId="521EFD15" w:rsidR="003C6CB0" w:rsidRPr="00375442" w:rsidRDefault="003C6CB0" w:rsidP="00245092">
      <w:pPr>
        <w:spacing w:after="0" w:line="276" w:lineRule="auto"/>
        <w:rPr>
          <w:rFonts w:ascii="Arial" w:hAnsi="Arial" w:cs="Arial"/>
          <w:sz w:val="24"/>
          <w:szCs w:val="24"/>
        </w:rPr>
      </w:pPr>
      <w:r w:rsidRPr="00375442">
        <w:rPr>
          <w:rFonts w:ascii="Arial" w:hAnsi="Arial" w:cs="Arial"/>
          <w:sz w:val="24"/>
          <w:szCs w:val="24"/>
        </w:rPr>
        <w:t>……………………………………………………..</w:t>
      </w:r>
    </w:p>
    <w:p w14:paraId="71BB6947" w14:textId="7E35A8DF" w:rsidR="003C6CB0" w:rsidRPr="00375442" w:rsidRDefault="003C6CB0" w:rsidP="00245092">
      <w:pPr>
        <w:spacing w:after="120" w:line="276" w:lineRule="auto"/>
        <w:rPr>
          <w:rFonts w:ascii="Arial" w:hAnsi="Arial" w:cs="Arial"/>
          <w:sz w:val="24"/>
          <w:szCs w:val="24"/>
        </w:rPr>
      </w:pPr>
      <w:r w:rsidRPr="00375442">
        <w:rPr>
          <w:rFonts w:ascii="Arial" w:hAnsi="Arial" w:cs="Arial"/>
          <w:sz w:val="24"/>
          <w:szCs w:val="24"/>
        </w:rPr>
        <w:lastRenderedPageBreak/>
        <w:t xml:space="preserve">Data, podpis i pieczęć osoby sporządzającej umowę </w:t>
      </w:r>
      <w:r w:rsidRPr="00375442">
        <w:rPr>
          <w:rFonts w:ascii="Arial" w:hAnsi="Arial" w:cs="Arial"/>
          <w:sz w:val="24"/>
          <w:szCs w:val="24"/>
        </w:rPr>
        <w:br/>
        <w:t>(dotyczy jednego egzemplarza umowy dla Administratora)</w:t>
      </w:r>
    </w:p>
    <w:p w14:paraId="707C7080" w14:textId="3F1042FC" w:rsidR="00126EC1" w:rsidRPr="00375442" w:rsidRDefault="007943D9" w:rsidP="00245092">
      <w:pPr>
        <w:pStyle w:val="Default"/>
        <w:spacing w:after="120" w:line="276" w:lineRule="auto"/>
        <w:rPr>
          <w:rFonts w:ascii="Arial" w:hAnsi="Arial" w:cs="Arial"/>
          <w:b/>
          <w:bCs/>
          <w:color w:val="auto"/>
        </w:rPr>
      </w:pPr>
      <w:r w:rsidRPr="00375442">
        <w:rPr>
          <w:rFonts w:ascii="Arial" w:hAnsi="Arial" w:cs="Arial"/>
          <w:b/>
          <w:bCs/>
          <w:color w:val="auto"/>
        </w:rPr>
        <w:t>Załącznik nr 1 do umowy powierzenia przetwarzania danych osobowych nr…………</w:t>
      </w:r>
    </w:p>
    <w:p w14:paraId="70F4D914" w14:textId="302C4310" w:rsidR="00126EC1" w:rsidRPr="00375442" w:rsidRDefault="00126EC1" w:rsidP="00B1595F">
      <w:pPr>
        <w:pStyle w:val="Default"/>
        <w:spacing w:line="276" w:lineRule="auto"/>
        <w:rPr>
          <w:rFonts w:ascii="Arial" w:hAnsi="Arial" w:cs="Arial"/>
          <w:color w:val="auto"/>
        </w:rPr>
      </w:pPr>
      <w:r w:rsidRPr="00375442">
        <w:rPr>
          <w:rFonts w:ascii="Arial" w:hAnsi="Arial" w:cs="Arial"/>
          <w:b/>
          <w:bCs/>
          <w:color w:val="auto"/>
        </w:rPr>
        <w:t>Opis przetwarzania</w:t>
      </w:r>
    </w:p>
    <w:p w14:paraId="7C38DAC2" w14:textId="503EDB36" w:rsidR="00126EC1" w:rsidRPr="00375442" w:rsidRDefault="00126EC1" w:rsidP="00245092">
      <w:pPr>
        <w:pStyle w:val="Default"/>
        <w:numPr>
          <w:ilvl w:val="0"/>
          <w:numId w:val="24"/>
        </w:numPr>
        <w:spacing w:line="276" w:lineRule="auto"/>
        <w:rPr>
          <w:rFonts w:ascii="Arial" w:hAnsi="Arial" w:cs="Arial"/>
          <w:color w:val="auto"/>
        </w:rPr>
      </w:pPr>
      <w:r w:rsidRPr="00375442">
        <w:rPr>
          <w:rFonts w:ascii="Arial" w:hAnsi="Arial" w:cs="Arial"/>
          <w:b/>
          <w:bCs/>
          <w:color w:val="auto"/>
        </w:rPr>
        <w:t xml:space="preserve">Kategorie osób, których </w:t>
      </w:r>
      <w:r w:rsidR="007943D9" w:rsidRPr="00375442">
        <w:rPr>
          <w:rFonts w:ascii="Arial" w:hAnsi="Arial" w:cs="Arial"/>
          <w:b/>
          <w:bCs/>
          <w:color w:val="auto"/>
        </w:rPr>
        <w:t xml:space="preserve">dotyczy powierzenie </w:t>
      </w:r>
      <w:r w:rsidRPr="00375442">
        <w:rPr>
          <w:rFonts w:ascii="Arial" w:hAnsi="Arial" w:cs="Arial"/>
          <w:b/>
          <w:bCs/>
          <w:color w:val="auto"/>
        </w:rPr>
        <w:t>przetwarzan</w:t>
      </w:r>
      <w:r w:rsidR="007943D9" w:rsidRPr="00375442">
        <w:rPr>
          <w:rFonts w:ascii="Arial" w:hAnsi="Arial" w:cs="Arial"/>
          <w:b/>
          <w:bCs/>
          <w:color w:val="auto"/>
        </w:rPr>
        <w:t>ia</w:t>
      </w:r>
      <w:r w:rsidR="00F12C05" w:rsidRPr="00375442">
        <w:rPr>
          <w:rFonts w:ascii="Arial" w:hAnsi="Arial" w:cs="Arial"/>
          <w:color w:val="auto"/>
        </w:rPr>
        <w:t>:</w:t>
      </w:r>
    </w:p>
    <w:p w14:paraId="54982458" w14:textId="7C6E9F7D" w:rsidR="007943D9" w:rsidRPr="00375442" w:rsidRDefault="00375442" w:rsidP="00245092">
      <w:pPr>
        <w:pStyle w:val="Default"/>
        <w:spacing w:after="120" w:line="276" w:lineRule="auto"/>
        <w:rPr>
          <w:rFonts w:ascii="Arial" w:hAnsi="Arial" w:cs="Arial"/>
          <w:color w:val="auto"/>
        </w:rPr>
      </w:pPr>
      <w:r w:rsidRPr="00375442">
        <w:rPr>
          <w:rFonts w:ascii="Arial" w:hAnsi="Arial" w:cs="Arial"/>
          <w:color w:val="auto"/>
        </w:rPr>
        <w:t xml:space="preserve">osoby uprawnione </w:t>
      </w:r>
      <w:r w:rsidR="00AF6D22" w:rsidRPr="00AF6D22">
        <w:rPr>
          <w:rFonts w:ascii="Arial" w:hAnsi="Arial" w:cs="Arial"/>
          <w:color w:val="auto"/>
        </w:rPr>
        <w:t>do korzystania z nieodpłatnej pomocy prawnej lub nieodpłatnego poradnictwa obywatelskiego, spełniające warunek, o którym mowa w art. 4 ust. 1 ustawy z dnia 5 sierpnia 2015 r. o nieodpłatnej pomocy prawnej, nieodpłatnym poradnictwie obywatelskim oraz edukacji prawnej</w:t>
      </w:r>
      <w:r w:rsidR="00AF6D22">
        <w:rPr>
          <w:rFonts w:ascii="Arial" w:hAnsi="Arial" w:cs="Arial"/>
          <w:color w:val="auto"/>
        </w:rPr>
        <w:t>.</w:t>
      </w:r>
    </w:p>
    <w:p w14:paraId="5FF595DA" w14:textId="31E03994" w:rsidR="00126EC1" w:rsidRPr="00375442" w:rsidRDefault="00126EC1" w:rsidP="00245092">
      <w:pPr>
        <w:pStyle w:val="Default"/>
        <w:numPr>
          <w:ilvl w:val="0"/>
          <w:numId w:val="24"/>
        </w:numPr>
        <w:spacing w:line="276" w:lineRule="auto"/>
        <w:rPr>
          <w:rFonts w:ascii="Arial" w:hAnsi="Arial" w:cs="Arial"/>
          <w:b/>
          <w:bCs/>
          <w:color w:val="auto"/>
        </w:rPr>
      </w:pPr>
      <w:r w:rsidRPr="00375442">
        <w:rPr>
          <w:rFonts w:ascii="Arial" w:hAnsi="Arial" w:cs="Arial"/>
          <w:b/>
          <w:bCs/>
          <w:color w:val="auto"/>
        </w:rPr>
        <w:t>Kategorie danych osobowych</w:t>
      </w:r>
      <w:r w:rsidR="007943D9" w:rsidRPr="00375442">
        <w:rPr>
          <w:rFonts w:ascii="Arial" w:hAnsi="Arial" w:cs="Arial"/>
          <w:b/>
          <w:bCs/>
          <w:color w:val="auto"/>
        </w:rPr>
        <w:t>, których dotyczy powierzenie przetwarzania</w:t>
      </w:r>
      <w:r w:rsidR="00F12C05" w:rsidRPr="00375442">
        <w:rPr>
          <w:rFonts w:ascii="Arial" w:hAnsi="Arial" w:cs="Arial"/>
          <w:b/>
          <w:bCs/>
          <w:color w:val="auto"/>
        </w:rPr>
        <w:t>:</w:t>
      </w:r>
    </w:p>
    <w:p w14:paraId="7C9CE77B" w14:textId="550A2F2B" w:rsidR="00AF6D22" w:rsidRPr="00AF6D22" w:rsidRDefault="00AF6D22" w:rsidP="00245092">
      <w:pPr>
        <w:pStyle w:val="Default"/>
        <w:numPr>
          <w:ilvl w:val="0"/>
          <w:numId w:val="35"/>
        </w:numPr>
        <w:spacing w:line="276" w:lineRule="auto"/>
        <w:rPr>
          <w:rFonts w:ascii="Arial" w:hAnsi="Arial" w:cs="Arial"/>
          <w:color w:val="auto"/>
        </w:rPr>
      </w:pPr>
      <w:r w:rsidRPr="00AF6D22">
        <w:rPr>
          <w:rFonts w:ascii="Arial" w:hAnsi="Arial" w:cs="Arial"/>
          <w:color w:val="auto"/>
        </w:rPr>
        <w:t>dane zwykłe: imię, nazwisko, adres, numer PESEL, numer paszportu albo innego dokumentu stwierdzającego tożsamość (w przypadku braku numeru PESEL), informacja w sprawie niezatrudniania osób w ciągu ostatniego roku (dotyczy osoby fizycznej prowadzącej działalność gospodarczą)</w:t>
      </w:r>
    </w:p>
    <w:p w14:paraId="1866FFD4" w14:textId="44ACEDF3" w:rsidR="00375442" w:rsidRPr="00375442" w:rsidRDefault="00AF6D22" w:rsidP="00245092">
      <w:pPr>
        <w:pStyle w:val="Default"/>
        <w:numPr>
          <w:ilvl w:val="0"/>
          <w:numId w:val="35"/>
        </w:numPr>
        <w:spacing w:after="120" w:line="276" w:lineRule="auto"/>
        <w:ind w:left="714" w:hanging="357"/>
        <w:rPr>
          <w:rFonts w:ascii="Arial" w:hAnsi="Arial" w:cs="Arial"/>
          <w:color w:val="auto"/>
        </w:rPr>
      </w:pPr>
      <w:r w:rsidRPr="00AF6D22">
        <w:rPr>
          <w:rFonts w:ascii="Arial" w:hAnsi="Arial" w:cs="Arial"/>
          <w:color w:val="auto"/>
        </w:rPr>
        <w:t>dane szczególnie chronione: powierzenie nie obejmuje danych szczególnie chronionych, o których mowa w art. 9 RODO</w:t>
      </w:r>
    </w:p>
    <w:p w14:paraId="2E324F16" w14:textId="4DB19CFB" w:rsidR="00126EC1" w:rsidRPr="00375442" w:rsidRDefault="00126EC1" w:rsidP="00245092">
      <w:pPr>
        <w:pStyle w:val="Default"/>
        <w:numPr>
          <w:ilvl w:val="0"/>
          <w:numId w:val="24"/>
        </w:numPr>
        <w:spacing w:line="276" w:lineRule="auto"/>
        <w:ind w:left="357" w:hanging="357"/>
        <w:rPr>
          <w:rFonts w:ascii="Arial" w:hAnsi="Arial" w:cs="Arial"/>
          <w:b/>
          <w:bCs/>
          <w:color w:val="auto"/>
        </w:rPr>
      </w:pPr>
      <w:r w:rsidRPr="00375442">
        <w:rPr>
          <w:rFonts w:ascii="Arial" w:hAnsi="Arial" w:cs="Arial"/>
          <w:b/>
          <w:bCs/>
          <w:color w:val="auto"/>
        </w:rPr>
        <w:t>Charakter przetwarzania</w:t>
      </w:r>
    </w:p>
    <w:p w14:paraId="19B2256C" w14:textId="1DD38FFB" w:rsidR="00AF6D22" w:rsidRPr="00AF6D22" w:rsidRDefault="00AF6D22" w:rsidP="00245092">
      <w:pPr>
        <w:pStyle w:val="Default"/>
        <w:numPr>
          <w:ilvl w:val="0"/>
          <w:numId w:val="36"/>
        </w:numPr>
        <w:spacing w:line="276" w:lineRule="auto"/>
        <w:rPr>
          <w:rFonts w:ascii="Arial" w:hAnsi="Arial" w:cs="Arial"/>
          <w:color w:val="auto"/>
        </w:rPr>
      </w:pPr>
      <w:r w:rsidRPr="00AF6D22">
        <w:rPr>
          <w:rFonts w:ascii="Arial" w:hAnsi="Arial" w:cs="Arial"/>
          <w:color w:val="auto"/>
        </w:rPr>
        <w:t>Przetwarzanie będzie polegało na odebraniu od osób wskazanych w pkt 1 oświadczenia, o którym mowa w art. 4 ust. 2</w:t>
      </w:r>
      <w:r w:rsidR="0060431C">
        <w:rPr>
          <w:rFonts w:ascii="Arial" w:hAnsi="Arial" w:cs="Arial"/>
          <w:color w:val="auto"/>
        </w:rPr>
        <w:t xml:space="preserve"> pkt 1</w:t>
      </w:r>
      <w:r w:rsidRPr="00AF6D22">
        <w:rPr>
          <w:rFonts w:ascii="Arial" w:hAnsi="Arial" w:cs="Arial"/>
          <w:color w:val="auto"/>
        </w:rPr>
        <w:t xml:space="preserve"> wyżej wymienionej ustawy, przechowywaniu tego oświadczenia w warunkach uniemożliwiających dostęp do niego osób trzecich, z zastosowaniem środków bezpieczeństwa określonych w załączniku nr 3, oraz przekazaniu ich administratorowi w terminach określonych w umowie głównej.</w:t>
      </w:r>
    </w:p>
    <w:p w14:paraId="62526EAF" w14:textId="45C6E4D8" w:rsidR="00AF6D22" w:rsidRPr="00AF6D22" w:rsidRDefault="00AF6D22" w:rsidP="00245092">
      <w:pPr>
        <w:pStyle w:val="Default"/>
        <w:numPr>
          <w:ilvl w:val="0"/>
          <w:numId w:val="36"/>
        </w:numPr>
        <w:spacing w:line="276" w:lineRule="auto"/>
        <w:rPr>
          <w:rFonts w:ascii="Arial" w:hAnsi="Arial" w:cs="Arial"/>
          <w:color w:val="auto"/>
        </w:rPr>
      </w:pPr>
      <w:r w:rsidRPr="00AF6D22">
        <w:rPr>
          <w:rFonts w:ascii="Arial" w:hAnsi="Arial" w:cs="Arial"/>
          <w:color w:val="auto"/>
        </w:rPr>
        <w:t>Przetwarzanie będzie realizowane w formie tradycyjnej tj. bez użycia systemu informatycznego.</w:t>
      </w:r>
    </w:p>
    <w:p w14:paraId="56CDDCE5" w14:textId="47861F02" w:rsidR="00216699" w:rsidRPr="00375442" w:rsidRDefault="00AF6D22" w:rsidP="00245092">
      <w:pPr>
        <w:pStyle w:val="Default"/>
        <w:numPr>
          <w:ilvl w:val="0"/>
          <w:numId w:val="36"/>
        </w:numPr>
        <w:spacing w:after="120" w:line="276" w:lineRule="auto"/>
        <w:ind w:left="714" w:hanging="357"/>
        <w:rPr>
          <w:rFonts w:ascii="Arial" w:hAnsi="Arial" w:cs="Arial"/>
          <w:color w:val="auto"/>
        </w:rPr>
      </w:pPr>
      <w:r w:rsidRPr="00AF6D22">
        <w:rPr>
          <w:rFonts w:ascii="Arial" w:hAnsi="Arial" w:cs="Arial"/>
          <w:color w:val="auto"/>
        </w:rPr>
        <w:t>Przed odebraniem oświadczenia od osoby wskazanej w pkt 1, podmiot przetwarzający przekaże jej pisemną informację dotyczącą przetwarzania danych osobowych przez administratora</w:t>
      </w:r>
      <w:r w:rsidR="00375442">
        <w:rPr>
          <w:rFonts w:ascii="Arial" w:hAnsi="Arial" w:cs="Arial"/>
          <w:color w:val="auto"/>
        </w:rPr>
        <w:t>.</w:t>
      </w:r>
    </w:p>
    <w:p w14:paraId="2EB1C831" w14:textId="29BF9C2E" w:rsidR="00126EC1" w:rsidRPr="00375442" w:rsidRDefault="00126EC1" w:rsidP="00245092">
      <w:pPr>
        <w:pStyle w:val="Default"/>
        <w:numPr>
          <w:ilvl w:val="0"/>
          <w:numId w:val="24"/>
        </w:numPr>
        <w:spacing w:line="276" w:lineRule="auto"/>
        <w:ind w:left="357" w:hanging="357"/>
        <w:rPr>
          <w:rFonts w:ascii="Arial" w:hAnsi="Arial" w:cs="Arial"/>
          <w:b/>
          <w:bCs/>
          <w:color w:val="auto"/>
        </w:rPr>
      </w:pPr>
      <w:r w:rsidRPr="00375442">
        <w:rPr>
          <w:rFonts w:ascii="Arial" w:hAnsi="Arial" w:cs="Arial"/>
          <w:b/>
          <w:bCs/>
          <w:color w:val="auto"/>
        </w:rPr>
        <w:t xml:space="preserve">Cel(e) </w:t>
      </w:r>
      <w:r w:rsidR="00F83074" w:rsidRPr="00375442">
        <w:rPr>
          <w:rFonts w:ascii="Arial" w:hAnsi="Arial" w:cs="Arial"/>
          <w:b/>
          <w:bCs/>
          <w:color w:val="auto"/>
        </w:rPr>
        <w:t xml:space="preserve">przetwarzania </w:t>
      </w:r>
      <w:r w:rsidRPr="00375442">
        <w:rPr>
          <w:rFonts w:ascii="Arial" w:hAnsi="Arial" w:cs="Arial"/>
          <w:b/>
          <w:bCs/>
          <w:color w:val="auto"/>
        </w:rPr>
        <w:t>dan</w:t>
      </w:r>
      <w:r w:rsidR="00F83074" w:rsidRPr="00375442">
        <w:rPr>
          <w:rFonts w:ascii="Arial" w:hAnsi="Arial" w:cs="Arial"/>
          <w:b/>
          <w:bCs/>
          <w:color w:val="auto"/>
        </w:rPr>
        <w:t xml:space="preserve">ych </w:t>
      </w:r>
      <w:r w:rsidRPr="00375442">
        <w:rPr>
          <w:rFonts w:ascii="Arial" w:hAnsi="Arial" w:cs="Arial"/>
          <w:b/>
          <w:bCs/>
          <w:color w:val="auto"/>
        </w:rPr>
        <w:t>osobow</w:t>
      </w:r>
      <w:r w:rsidR="00F83074" w:rsidRPr="00375442">
        <w:rPr>
          <w:rFonts w:ascii="Arial" w:hAnsi="Arial" w:cs="Arial"/>
          <w:b/>
          <w:bCs/>
          <w:color w:val="auto"/>
        </w:rPr>
        <w:t xml:space="preserve">ych </w:t>
      </w:r>
      <w:r w:rsidRPr="00375442">
        <w:rPr>
          <w:rFonts w:ascii="Arial" w:hAnsi="Arial" w:cs="Arial"/>
          <w:b/>
          <w:bCs/>
          <w:color w:val="auto"/>
        </w:rPr>
        <w:t>w imieniu administratora</w:t>
      </w:r>
    </w:p>
    <w:p w14:paraId="79A78C40" w14:textId="43CF7104" w:rsidR="00375442" w:rsidRPr="00375442" w:rsidRDefault="00AF6D22" w:rsidP="00245092">
      <w:pPr>
        <w:pStyle w:val="Default"/>
        <w:spacing w:after="120" w:line="276" w:lineRule="auto"/>
        <w:rPr>
          <w:rFonts w:ascii="Arial" w:hAnsi="Arial" w:cs="Arial"/>
          <w:color w:val="auto"/>
        </w:rPr>
      </w:pPr>
      <w:r w:rsidRPr="00AF6D22">
        <w:rPr>
          <w:rFonts w:ascii="Arial" w:hAnsi="Arial" w:cs="Arial"/>
          <w:color w:val="auto"/>
        </w:rPr>
        <w:t xml:space="preserve">Realizacja zadania publicznego polegającego na prowadzeniu punktów nieodpłatnej pomocy prawnej w tym nieodpłatnej mediacji wraz z zadaniem z zakresu edukacji prawnej na terenie powiatu tarnowskiego w </w:t>
      </w:r>
      <w:r w:rsidR="00AB14AF">
        <w:rPr>
          <w:rFonts w:ascii="Arial" w:hAnsi="Arial" w:cs="Arial"/>
          <w:color w:val="auto"/>
        </w:rPr>
        <w:t>2026</w:t>
      </w:r>
      <w:r w:rsidRPr="00AF6D22">
        <w:rPr>
          <w:rFonts w:ascii="Arial" w:hAnsi="Arial" w:cs="Arial"/>
          <w:color w:val="auto"/>
        </w:rPr>
        <w:t xml:space="preserve"> r</w:t>
      </w:r>
      <w:r w:rsidR="00375442">
        <w:rPr>
          <w:rFonts w:ascii="Arial" w:hAnsi="Arial" w:cs="Arial"/>
          <w:color w:val="auto"/>
        </w:rPr>
        <w:t xml:space="preserve">. </w:t>
      </w:r>
    </w:p>
    <w:p w14:paraId="125881C1" w14:textId="38E83C8F" w:rsidR="00126EC1" w:rsidRPr="00375442" w:rsidRDefault="00126EC1" w:rsidP="00245092">
      <w:pPr>
        <w:pStyle w:val="Default"/>
        <w:numPr>
          <w:ilvl w:val="0"/>
          <w:numId w:val="24"/>
        </w:numPr>
        <w:spacing w:line="276" w:lineRule="auto"/>
        <w:ind w:left="357" w:hanging="357"/>
        <w:rPr>
          <w:rFonts w:ascii="Arial" w:hAnsi="Arial" w:cs="Arial"/>
          <w:color w:val="auto"/>
        </w:rPr>
      </w:pPr>
      <w:r w:rsidRPr="00375442">
        <w:rPr>
          <w:rFonts w:ascii="Arial" w:hAnsi="Arial" w:cs="Arial"/>
          <w:b/>
          <w:bCs/>
          <w:color w:val="auto"/>
        </w:rPr>
        <w:t>Czas trwania przetwarzania</w:t>
      </w:r>
    </w:p>
    <w:p w14:paraId="237E702F" w14:textId="62A57A65" w:rsidR="0008448F" w:rsidRPr="00375442" w:rsidRDefault="00375442" w:rsidP="00245092">
      <w:pPr>
        <w:pStyle w:val="Default"/>
        <w:spacing w:after="120" w:line="276" w:lineRule="auto"/>
        <w:rPr>
          <w:rFonts w:ascii="Arial" w:hAnsi="Arial" w:cs="Arial"/>
          <w:i/>
          <w:iCs/>
          <w:color w:val="auto"/>
        </w:rPr>
      </w:pPr>
      <w:r w:rsidRPr="00375442">
        <w:rPr>
          <w:rFonts w:ascii="Arial" w:hAnsi="Arial" w:cs="Arial"/>
          <w:color w:val="auto"/>
        </w:rPr>
        <w:t>01.01.</w:t>
      </w:r>
      <w:r w:rsidR="00AB14AF">
        <w:rPr>
          <w:rFonts w:ascii="Arial" w:hAnsi="Arial" w:cs="Arial"/>
          <w:color w:val="auto"/>
        </w:rPr>
        <w:t>2026</w:t>
      </w:r>
      <w:r w:rsidRPr="00375442">
        <w:rPr>
          <w:rFonts w:ascii="Arial" w:hAnsi="Arial" w:cs="Arial"/>
          <w:color w:val="auto"/>
        </w:rPr>
        <w:t>-31.12.</w:t>
      </w:r>
      <w:r w:rsidR="00AB14AF">
        <w:rPr>
          <w:rFonts w:ascii="Arial" w:hAnsi="Arial" w:cs="Arial"/>
          <w:color w:val="auto"/>
        </w:rPr>
        <w:t>2026</w:t>
      </w:r>
      <w:r>
        <w:rPr>
          <w:rFonts w:ascii="Arial" w:hAnsi="Arial" w:cs="Arial"/>
          <w:color w:val="auto"/>
        </w:rPr>
        <w:t>.</w:t>
      </w:r>
    </w:p>
    <w:p w14:paraId="60ECA3C3" w14:textId="24E7D6BF" w:rsidR="0008448F" w:rsidRPr="00375442" w:rsidRDefault="0008448F" w:rsidP="00245092">
      <w:pPr>
        <w:pStyle w:val="Default"/>
        <w:spacing w:line="276" w:lineRule="auto"/>
        <w:rPr>
          <w:rFonts w:ascii="Arial" w:hAnsi="Arial" w:cs="Arial"/>
          <w:b/>
          <w:bCs/>
          <w:color w:val="auto"/>
        </w:rPr>
      </w:pPr>
      <w:r w:rsidRPr="00375442">
        <w:rPr>
          <w:rFonts w:ascii="Arial" w:hAnsi="Arial" w:cs="Arial"/>
          <w:b/>
          <w:bCs/>
          <w:color w:val="auto"/>
        </w:rPr>
        <w:t>Załącznik nr 2 do umowy powierzenia przetwarzania danych osobowych nr…………</w:t>
      </w:r>
    </w:p>
    <w:p w14:paraId="0241458A" w14:textId="03F53E9C" w:rsidR="00CD2543" w:rsidRPr="00375442" w:rsidRDefault="008746A9" w:rsidP="00245092">
      <w:pPr>
        <w:pStyle w:val="Default"/>
        <w:numPr>
          <w:ilvl w:val="0"/>
          <w:numId w:val="29"/>
        </w:numPr>
        <w:spacing w:line="276" w:lineRule="auto"/>
        <w:ind w:left="426" w:hanging="357"/>
        <w:rPr>
          <w:rFonts w:ascii="Arial" w:hAnsi="Arial" w:cs="Arial"/>
          <w:b/>
          <w:bCs/>
          <w:color w:val="auto"/>
        </w:rPr>
      </w:pPr>
      <w:r w:rsidRPr="00375442">
        <w:rPr>
          <w:rFonts w:ascii="Arial" w:hAnsi="Arial" w:cs="Arial"/>
          <w:b/>
          <w:bCs/>
          <w:color w:val="auto"/>
        </w:rPr>
        <w:t>Dane kontaktowe</w:t>
      </w:r>
      <w:r w:rsidR="00CD2543" w:rsidRPr="00375442">
        <w:rPr>
          <w:rFonts w:ascii="Arial" w:hAnsi="Arial" w:cs="Arial"/>
          <w:b/>
          <w:bCs/>
          <w:color w:val="auto"/>
        </w:rPr>
        <w:t xml:space="preserve"> administratora</w:t>
      </w:r>
    </w:p>
    <w:p w14:paraId="59A4E134" w14:textId="77777777" w:rsidR="00375442" w:rsidRPr="00375442" w:rsidRDefault="00375442" w:rsidP="00245092">
      <w:pPr>
        <w:pStyle w:val="Default"/>
        <w:numPr>
          <w:ilvl w:val="0"/>
          <w:numId w:val="28"/>
        </w:numPr>
        <w:spacing w:line="276" w:lineRule="auto"/>
        <w:rPr>
          <w:rFonts w:ascii="Arial" w:hAnsi="Arial" w:cs="Arial"/>
          <w:color w:val="auto"/>
        </w:rPr>
      </w:pPr>
      <w:r w:rsidRPr="00375442">
        <w:rPr>
          <w:rFonts w:ascii="Arial" w:hAnsi="Arial" w:cs="Arial"/>
          <w:color w:val="auto"/>
        </w:rPr>
        <w:t>Adres do korespondencji:</w:t>
      </w:r>
    </w:p>
    <w:p w14:paraId="256078CF" w14:textId="77777777" w:rsidR="00375442" w:rsidRPr="00375442" w:rsidRDefault="00375442" w:rsidP="00245092">
      <w:pPr>
        <w:pStyle w:val="Default"/>
        <w:spacing w:line="276" w:lineRule="auto"/>
        <w:ind w:left="720"/>
        <w:rPr>
          <w:rFonts w:ascii="Arial" w:hAnsi="Arial" w:cs="Arial"/>
          <w:color w:val="auto"/>
        </w:rPr>
      </w:pPr>
      <w:r w:rsidRPr="00375442">
        <w:rPr>
          <w:rFonts w:ascii="Arial" w:hAnsi="Arial" w:cs="Arial"/>
          <w:color w:val="auto"/>
        </w:rPr>
        <w:t>Starostwo Powiatowe w Tarnowie – 33-100 Tarnów, ul. Narutowicza 38</w:t>
      </w:r>
    </w:p>
    <w:p w14:paraId="14E4BE06" w14:textId="5F8EFD0A" w:rsidR="00375442" w:rsidRPr="00375442" w:rsidRDefault="00375442" w:rsidP="00245092">
      <w:pPr>
        <w:pStyle w:val="Default"/>
        <w:spacing w:line="276" w:lineRule="auto"/>
        <w:ind w:left="720"/>
        <w:rPr>
          <w:rFonts w:ascii="Arial" w:hAnsi="Arial" w:cs="Arial"/>
          <w:color w:val="auto"/>
        </w:rPr>
      </w:pPr>
      <w:r w:rsidRPr="00375442">
        <w:rPr>
          <w:rFonts w:ascii="Arial" w:hAnsi="Arial" w:cs="Arial"/>
          <w:color w:val="auto"/>
        </w:rPr>
        <w:t xml:space="preserve">e-mail: starostwo@powiat.tarnow.pl </w:t>
      </w:r>
    </w:p>
    <w:p w14:paraId="265ABAB5" w14:textId="77777777" w:rsidR="00375442" w:rsidRPr="00375442" w:rsidRDefault="00375442" w:rsidP="00245092">
      <w:pPr>
        <w:pStyle w:val="Default"/>
        <w:numPr>
          <w:ilvl w:val="0"/>
          <w:numId w:val="28"/>
        </w:numPr>
        <w:spacing w:line="276" w:lineRule="auto"/>
        <w:rPr>
          <w:rFonts w:ascii="Arial" w:hAnsi="Arial" w:cs="Arial"/>
          <w:color w:val="auto"/>
        </w:rPr>
      </w:pPr>
      <w:r w:rsidRPr="00375442">
        <w:rPr>
          <w:rFonts w:ascii="Arial" w:hAnsi="Arial" w:cs="Arial"/>
          <w:color w:val="auto"/>
        </w:rPr>
        <w:lastRenderedPageBreak/>
        <w:t xml:space="preserve">Osoby wyznaczone do nadzoru i kontaktu w sprawie realizacji umowy: </w:t>
      </w:r>
    </w:p>
    <w:p w14:paraId="01B97E86" w14:textId="166191CA" w:rsidR="00375442" w:rsidRPr="00375442" w:rsidRDefault="00375442" w:rsidP="00245092">
      <w:pPr>
        <w:pStyle w:val="Default"/>
        <w:spacing w:line="276" w:lineRule="auto"/>
        <w:ind w:left="720"/>
        <w:rPr>
          <w:rFonts w:ascii="Arial" w:hAnsi="Arial" w:cs="Arial"/>
          <w:color w:val="auto"/>
        </w:rPr>
      </w:pPr>
      <w:r w:rsidRPr="00375442">
        <w:rPr>
          <w:rFonts w:ascii="Arial" w:hAnsi="Arial" w:cs="Arial"/>
          <w:color w:val="auto"/>
        </w:rPr>
        <w:t xml:space="preserve">Wiesław </w:t>
      </w:r>
      <w:proofErr w:type="spellStart"/>
      <w:r w:rsidRPr="00375442">
        <w:rPr>
          <w:rFonts w:ascii="Arial" w:hAnsi="Arial" w:cs="Arial"/>
          <w:color w:val="auto"/>
        </w:rPr>
        <w:t>Gadziała</w:t>
      </w:r>
      <w:proofErr w:type="spellEnd"/>
      <w:r w:rsidRPr="00375442">
        <w:rPr>
          <w:rFonts w:ascii="Arial" w:hAnsi="Arial" w:cs="Arial"/>
          <w:color w:val="auto"/>
        </w:rPr>
        <w:t>, tel. 14 688-33-</w:t>
      </w:r>
      <w:r w:rsidR="00E13951">
        <w:rPr>
          <w:rFonts w:ascii="Arial" w:hAnsi="Arial" w:cs="Arial"/>
          <w:color w:val="auto"/>
        </w:rPr>
        <w:t>26</w:t>
      </w:r>
      <w:r w:rsidRPr="00375442">
        <w:rPr>
          <w:rFonts w:ascii="Arial" w:hAnsi="Arial" w:cs="Arial"/>
          <w:color w:val="auto"/>
        </w:rPr>
        <w:t xml:space="preserve">, e-mail: wgadziala@powiat.tarnow.pl </w:t>
      </w:r>
    </w:p>
    <w:p w14:paraId="1FFB314D" w14:textId="39639B46" w:rsidR="00375442" w:rsidRPr="00375442" w:rsidRDefault="00375442" w:rsidP="00245092">
      <w:pPr>
        <w:pStyle w:val="Default"/>
        <w:spacing w:line="276" w:lineRule="auto"/>
        <w:ind w:left="720"/>
        <w:rPr>
          <w:rFonts w:ascii="Arial" w:hAnsi="Arial" w:cs="Arial"/>
          <w:color w:val="auto"/>
        </w:rPr>
      </w:pPr>
      <w:r w:rsidRPr="00375442">
        <w:rPr>
          <w:rFonts w:ascii="Arial" w:hAnsi="Arial" w:cs="Arial"/>
          <w:color w:val="auto"/>
        </w:rPr>
        <w:t>Paulina Sońta, tel. 14 688-33-</w:t>
      </w:r>
      <w:r w:rsidR="00E13951">
        <w:rPr>
          <w:rFonts w:ascii="Arial" w:hAnsi="Arial" w:cs="Arial"/>
          <w:color w:val="auto"/>
        </w:rPr>
        <w:t>76</w:t>
      </w:r>
      <w:r w:rsidRPr="00375442">
        <w:rPr>
          <w:rFonts w:ascii="Arial" w:hAnsi="Arial" w:cs="Arial"/>
          <w:color w:val="auto"/>
        </w:rPr>
        <w:t xml:space="preserve">, e-mail: psonta@powiat.tarnow.pl </w:t>
      </w:r>
    </w:p>
    <w:p w14:paraId="029F2128" w14:textId="77777777" w:rsidR="00375442" w:rsidRPr="00375442" w:rsidRDefault="00375442" w:rsidP="00245092">
      <w:pPr>
        <w:pStyle w:val="Default"/>
        <w:numPr>
          <w:ilvl w:val="0"/>
          <w:numId w:val="28"/>
        </w:numPr>
        <w:spacing w:line="276" w:lineRule="auto"/>
        <w:rPr>
          <w:rFonts w:ascii="Arial" w:hAnsi="Arial" w:cs="Arial"/>
          <w:color w:val="auto"/>
        </w:rPr>
      </w:pPr>
      <w:r w:rsidRPr="00375442">
        <w:rPr>
          <w:rFonts w:ascii="Arial" w:hAnsi="Arial" w:cs="Arial"/>
          <w:color w:val="auto"/>
        </w:rPr>
        <w:t xml:space="preserve">Inspektor Ochrony Danych: </w:t>
      </w:r>
    </w:p>
    <w:p w14:paraId="2FC6E469" w14:textId="3D48AB97" w:rsidR="00CD2543" w:rsidRPr="00375442" w:rsidRDefault="00375442" w:rsidP="00245092">
      <w:pPr>
        <w:pStyle w:val="Default"/>
        <w:spacing w:after="120" w:line="276" w:lineRule="auto"/>
        <w:ind w:left="720"/>
        <w:rPr>
          <w:rFonts w:ascii="Arial" w:hAnsi="Arial" w:cs="Arial"/>
          <w:color w:val="auto"/>
        </w:rPr>
      </w:pPr>
      <w:r w:rsidRPr="00375442">
        <w:rPr>
          <w:rFonts w:ascii="Arial" w:hAnsi="Arial" w:cs="Arial"/>
          <w:color w:val="auto"/>
        </w:rPr>
        <w:t>Monika Marsy, tel. 14 688-33-66, e-mail: iod@powiat.tarnow.pl</w:t>
      </w:r>
    </w:p>
    <w:p w14:paraId="054484FE" w14:textId="1FAF1048" w:rsidR="00CD2543" w:rsidRPr="00375442" w:rsidRDefault="00CD2543" w:rsidP="00245092">
      <w:pPr>
        <w:pStyle w:val="Default"/>
        <w:numPr>
          <w:ilvl w:val="0"/>
          <w:numId w:val="29"/>
        </w:numPr>
        <w:spacing w:line="276" w:lineRule="auto"/>
        <w:ind w:left="426" w:hanging="357"/>
        <w:rPr>
          <w:rFonts w:ascii="Arial" w:hAnsi="Arial" w:cs="Arial"/>
          <w:b/>
          <w:bCs/>
          <w:color w:val="auto"/>
        </w:rPr>
      </w:pPr>
      <w:r w:rsidRPr="00375442">
        <w:rPr>
          <w:rFonts w:ascii="Arial" w:hAnsi="Arial" w:cs="Arial"/>
          <w:b/>
          <w:bCs/>
          <w:color w:val="auto"/>
        </w:rPr>
        <w:t xml:space="preserve">Dane kontaktowe podmiotu przetwarzającego </w:t>
      </w:r>
    </w:p>
    <w:p w14:paraId="0DC00239" w14:textId="77777777" w:rsidR="00741C7A" w:rsidRPr="00375442" w:rsidRDefault="00741C7A" w:rsidP="00245092">
      <w:pPr>
        <w:pStyle w:val="Default"/>
        <w:numPr>
          <w:ilvl w:val="0"/>
          <w:numId w:val="37"/>
        </w:numPr>
        <w:spacing w:line="276" w:lineRule="auto"/>
        <w:ind w:left="709"/>
        <w:rPr>
          <w:rFonts w:ascii="Arial" w:hAnsi="Arial" w:cs="Arial"/>
          <w:color w:val="auto"/>
        </w:rPr>
      </w:pPr>
      <w:r w:rsidRPr="00375442">
        <w:rPr>
          <w:rFonts w:ascii="Arial" w:hAnsi="Arial" w:cs="Arial"/>
          <w:color w:val="auto"/>
        </w:rPr>
        <w:t>Adres do korespondencji:</w:t>
      </w:r>
    </w:p>
    <w:p w14:paraId="3741689B" w14:textId="67CBBA89" w:rsidR="00741C7A" w:rsidRPr="00375442" w:rsidRDefault="00741C7A" w:rsidP="00245092">
      <w:pPr>
        <w:pStyle w:val="Default"/>
        <w:numPr>
          <w:ilvl w:val="0"/>
          <w:numId w:val="37"/>
        </w:numPr>
        <w:spacing w:line="276" w:lineRule="auto"/>
        <w:ind w:left="709"/>
        <w:rPr>
          <w:rFonts w:ascii="Arial" w:hAnsi="Arial" w:cs="Arial"/>
          <w:color w:val="auto"/>
        </w:rPr>
      </w:pPr>
      <w:r w:rsidRPr="00375442">
        <w:rPr>
          <w:rFonts w:ascii="Arial" w:hAnsi="Arial" w:cs="Arial"/>
          <w:color w:val="auto"/>
        </w:rPr>
        <w:t xml:space="preserve">Osoby wyznaczone do nadzoru i kontaktu w sprawie realizacji umowy: </w:t>
      </w:r>
      <w:r w:rsidRPr="00375442">
        <w:rPr>
          <w:rFonts w:ascii="Arial" w:hAnsi="Arial" w:cs="Arial"/>
          <w:color w:val="auto"/>
        </w:rPr>
        <w:br/>
        <w:t>(imię i nazwisko, dane kontaktowe)</w:t>
      </w:r>
    </w:p>
    <w:p w14:paraId="6356D002" w14:textId="4B1ADCB1" w:rsidR="00741C7A" w:rsidRPr="00375442" w:rsidRDefault="00741C7A" w:rsidP="00245092">
      <w:pPr>
        <w:pStyle w:val="Default"/>
        <w:numPr>
          <w:ilvl w:val="0"/>
          <w:numId w:val="37"/>
        </w:numPr>
        <w:spacing w:after="120" w:line="276" w:lineRule="auto"/>
        <w:ind w:left="709" w:hanging="357"/>
        <w:rPr>
          <w:rFonts w:ascii="Arial" w:hAnsi="Arial" w:cs="Arial"/>
          <w:color w:val="auto"/>
        </w:rPr>
      </w:pPr>
      <w:r w:rsidRPr="00375442">
        <w:rPr>
          <w:rFonts w:ascii="Arial" w:hAnsi="Arial" w:cs="Arial"/>
          <w:color w:val="auto"/>
        </w:rPr>
        <w:t>Inspektor Ochrony Danych</w:t>
      </w:r>
      <w:r w:rsidR="00FF147F" w:rsidRPr="00375442">
        <w:rPr>
          <w:rFonts w:ascii="Arial" w:hAnsi="Arial" w:cs="Arial"/>
          <w:color w:val="auto"/>
        </w:rPr>
        <w:t xml:space="preserve"> – jeśli został wyznaczony</w:t>
      </w:r>
      <w:r w:rsidRPr="00375442">
        <w:rPr>
          <w:rFonts w:ascii="Arial" w:hAnsi="Arial" w:cs="Arial"/>
          <w:color w:val="auto"/>
        </w:rPr>
        <w:t>: (imię i nazwisko, dane kontaktowe)</w:t>
      </w:r>
    </w:p>
    <w:p w14:paraId="6EF6CBC5" w14:textId="162AE1D9" w:rsidR="008746A9" w:rsidRPr="00375442" w:rsidRDefault="008746A9" w:rsidP="00245092">
      <w:pPr>
        <w:pStyle w:val="Default"/>
        <w:spacing w:after="120" w:line="276" w:lineRule="auto"/>
        <w:rPr>
          <w:rFonts w:ascii="Arial" w:hAnsi="Arial" w:cs="Arial"/>
          <w:b/>
          <w:bCs/>
          <w:color w:val="auto"/>
        </w:rPr>
      </w:pPr>
      <w:r w:rsidRPr="00375442">
        <w:rPr>
          <w:rFonts w:ascii="Arial" w:hAnsi="Arial" w:cs="Arial"/>
          <w:b/>
          <w:bCs/>
          <w:color w:val="auto"/>
        </w:rPr>
        <w:t>Załącznik nr 3 do umowy powierzenia przetwarzania danych osobowych nr…………</w:t>
      </w:r>
    </w:p>
    <w:p w14:paraId="4D76BD2F" w14:textId="6D261475" w:rsidR="00126EC1" w:rsidRPr="00375442" w:rsidRDefault="00126EC1" w:rsidP="00245092">
      <w:pPr>
        <w:pStyle w:val="Default"/>
        <w:spacing w:after="120" w:line="276" w:lineRule="auto"/>
        <w:rPr>
          <w:rFonts w:ascii="Arial" w:hAnsi="Arial" w:cs="Arial"/>
          <w:color w:val="auto"/>
        </w:rPr>
      </w:pPr>
      <w:r w:rsidRPr="00375442">
        <w:rPr>
          <w:rFonts w:ascii="Arial" w:hAnsi="Arial" w:cs="Arial"/>
          <w:b/>
          <w:bCs/>
          <w:color w:val="auto"/>
        </w:rPr>
        <w:t>Środki techniczne i organizacyjne, w tym środki techniczne i organizacyjne w celu zapewnienia bezpieczeństwa danych</w:t>
      </w:r>
    </w:p>
    <w:p w14:paraId="229018AB" w14:textId="77777777" w:rsidR="00375442" w:rsidRPr="00375442" w:rsidRDefault="00375442" w:rsidP="00245092">
      <w:pPr>
        <w:pStyle w:val="Default"/>
        <w:spacing w:line="276" w:lineRule="auto"/>
        <w:rPr>
          <w:rFonts w:ascii="Arial" w:hAnsi="Arial" w:cs="Arial"/>
          <w:color w:val="auto"/>
        </w:rPr>
      </w:pPr>
      <w:r w:rsidRPr="00375442">
        <w:rPr>
          <w:rFonts w:ascii="Arial" w:hAnsi="Arial" w:cs="Arial"/>
          <w:color w:val="auto"/>
        </w:rPr>
        <w:t xml:space="preserve">W celu zapewnienia odpowiedniego poziomu bezpieczeństwa powierzonych danych osobowych, podmiot przetwarzający jest zobowiązany: </w:t>
      </w:r>
    </w:p>
    <w:p w14:paraId="2D98B581" w14:textId="77777777" w:rsidR="00375442" w:rsidRDefault="00375442" w:rsidP="00245092">
      <w:pPr>
        <w:pStyle w:val="Default"/>
        <w:numPr>
          <w:ilvl w:val="0"/>
          <w:numId w:val="33"/>
        </w:numPr>
        <w:spacing w:line="276" w:lineRule="auto"/>
        <w:rPr>
          <w:rFonts w:ascii="Arial" w:hAnsi="Arial" w:cs="Arial"/>
          <w:color w:val="auto"/>
        </w:rPr>
      </w:pPr>
      <w:r w:rsidRPr="00375442">
        <w:rPr>
          <w:rFonts w:ascii="Arial" w:hAnsi="Arial" w:cs="Arial"/>
          <w:color w:val="auto"/>
        </w:rPr>
        <w:t xml:space="preserve">wdrożyć i stosować środki techniczne i organizacyjne zapewniające możliwość ciągłego zapewnienia poufności, integralności i dostępności danych osobowych, </w:t>
      </w:r>
    </w:p>
    <w:p w14:paraId="77A99AD2" w14:textId="68D0CEC1" w:rsidR="00375442" w:rsidRPr="00375442" w:rsidRDefault="00375442" w:rsidP="00245092">
      <w:pPr>
        <w:pStyle w:val="Default"/>
        <w:numPr>
          <w:ilvl w:val="0"/>
          <w:numId w:val="33"/>
        </w:numPr>
        <w:spacing w:after="120" w:line="276" w:lineRule="auto"/>
        <w:ind w:left="714" w:hanging="357"/>
        <w:rPr>
          <w:rFonts w:ascii="Arial" w:hAnsi="Arial" w:cs="Arial"/>
          <w:color w:val="auto"/>
        </w:rPr>
      </w:pPr>
      <w:r w:rsidRPr="00375442">
        <w:rPr>
          <w:rFonts w:ascii="Arial" w:hAnsi="Arial" w:cs="Arial"/>
          <w:color w:val="auto"/>
        </w:rPr>
        <w:t>dokonywać regularnego testowania, mierzenia i oceniania skuteczności środków technicznych i organizacyjnych mających zapewnić bezpieczeństwo przetwarzania danych osobowych.</w:t>
      </w:r>
    </w:p>
    <w:p w14:paraId="7763B52D" w14:textId="1B6E59EE" w:rsidR="00375442" w:rsidRPr="0008551A" w:rsidRDefault="00375442" w:rsidP="00245092">
      <w:pPr>
        <w:pStyle w:val="Default"/>
        <w:spacing w:line="276" w:lineRule="auto"/>
        <w:rPr>
          <w:rFonts w:ascii="Arial" w:hAnsi="Arial" w:cs="Arial"/>
        </w:rPr>
      </w:pPr>
      <w:r w:rsidRPr="0008551A">
        <w:rPr>
          <w:rFonts w:ascii="Arial" w:hAnsi="Arial" w:cs="Arial"/>
          <w:b/>
          <w:bCs/>
        </w:rPr>
        <w:t>Wdrożenie środków technicznych i organizacyjnych obejmuje w szczególności</w:t>
      </w:r>
      <w:r w:rsidRPr="0008551A">
        <w:rPr>
          <w:rFonts w:ascii="Arial" w:hAnsi="Arial" w:cs="Arial"/>
        </w:rPr>
        <w:t xml:space="preserve">: </w:t>
      </w:r>
    </w:p>
    <w:p w14:paraId="4486E4CD" w14:textId="77777777" w:rsidR="00AF6D22" w:rsidRPr="00AF6D22" w:rsidRDefault="00AF6D22" w:rsidP="00245092">
      <w:pPr>
        <w:pStyle w:val="Default"/>
        <w:numPr>
          <w:ilvl w:val="0"/>
          <w:numId w:val="34"/>
        </w:numPr>
        <w:spacing w:line="276" w:lineRule="auto"/>
        <w:rPr>
          <w:rFonts w:ascii="Arial" w:hAnsi="Arial" w:cs="Arial"/>
        </w:rPr>
      </w:pPr>
      <w:r w:rsidRPr="00AF6D22">
        <w:rPr>
          <w:rFonts w:ascii="Arial" w:hAnsi="Arial" w:cs="Arial"/>
        </w:rPr>
        <w:t xml:space="preserve">ograniczenie dostępu do danych osobowych wyłącznie do osób wykonujących zadanie określone w umowie głównej i posiadających upoważnienie do przetwarzania danych osobowych oraz przeszkolonych z zakresu przepisów dotyczących ochrony danych osobowych, </w:t>
      </w:r>
    </w:p>
    <w:p w14:paraId="060475FA" w14:textId="77777777" w:rsidR="00AF6D22" w:rsidRPr="00AF6D22" w:rsidRDefault="00AF6D22" w:rsidP="00245092">
      <w:pPr>
        <w:pStyle w:val="Default"/>
        <w:numPr>
          <w:ilvl w:val="0"/>
          <w:numId w:val="34"/>
        </w:numPr>
        <w:spacing w:line="276" w:lineRule="auto"/>
        <w:rPr>
          <w:rFonts w:ascii="Arial" w:hAnsi="Arial" w:cs="Arial"/>
        </w:rPr>
      </w:pPr>
      <w:r w:rsidRPr="00AF6D22">
        <w:rPr>
          <w:rFonts w:ascii="Arial" w:hAnsi="Arial" w:cs="Arial"/>
        </w:rPr>
        <w:t xml:space="preserve">zobowiązanie osób upoważnionych do przetwarzania danych osobowych do zachowania w poufności danych osobowych powierzonych do przetwarzania i sposobów ich zabezpieczenia, tak w trakcie jak i po zakończeniu realizacji umowy i umowy głównej bądź po ustaniu stosunku prawnego łączącego osobę upoważnioną do przetwarzania danych osobowych z podmiotem przetwarzającym, </w:t>
      </w:r>
    </w:p>
    <w:p w14:paraId="742EA1B4" w14:textId="77777777" w:rsidR="00AF6D22" w:rsidRPr="00AF6D22" w:rsidRDefault="00AF6D22" w:rsidP="00245092">
      <w:pPr>
        <w:pStyle w:val="Default"/>
        <w:numPr>
          <w:ilvl w:val="0"/>
          <w:numId w:val="34"/>
        </w:numPr>
        <w:spacing w:line="276" w:lineRule="auto"/>
        <w:rPr>
          <w:rFonts w:ascii="Arial" w:hAnsi="Arial" w:cs="Arial"/>
        </w:rPr>
      </w:pPr>
      <w:r w:rsidRPr="00AF6D22">
        <w:rPr>
          <w:rFonts w:ascii="Arial" w:hAnsi="Arial" w:cs="Arial"/>
        </w:rPr>
        <w:t>nadzorowanie osób upoważnionych do przetwarzania danych osobowych, w zakresie prawidłowego przetwarzania danych osobowych, w szczególności gromadzenia danych wyłącznie w zakresie określonym w załączniku nr 1 oraz w sposób zapewniający poufność podczas ich przekazywania przez osobę, której dane dotyczą,</w:t>
      </w:r>
    </w:p>
    <w:p w14:paraId="3BFE64D6" w14:textId="77777777" w:rsidR="00AF6D22" w:rsidRPr="00AF6D22" w:rsidRDefault="00AF6D22" w:rsidP="00245092">
      <w:pPr>
        <w:pStyle w:val="Default"/>
        <w:numPr>
          <w:ilvl w:val="0"/>
          <w:numId w:val="34"/>
        </w:numPr>
        <w:spacing w:line="276" w:lineRule="auto"/>
        <w:rPr>
          <w:rFonts w:ascii="Arial" w:hAnsi="Arial" w:cs="Arial"/>
        </w:rPr>
      </w:pPr>
      <w:r w:rsidRPr="00AF6D22">
        <w:rPr>
          <w:rFonts w:ascii="Arial" w:hAnsi="Arial" w:cs="Arial"/>
        </w:rPr>
        <w:t xml:space="preserve">nadzorowanie osób upoważnionych do przetwarzania danych osobowych w zakresie prawidłowego ich zabezpieczania, </w:t>
      </w:r>
    </w:p>
    <w:p w14:paraId="296F35B1" w14:textId="77777777" w:rsidR="00AF6D22" w:rsidRPr="00AF6D22" w:rsidRDefault="00AF6D22" w:rsidP="00245092">
      <w:pPr>
        <w:pStyle w:val="Default"/>
        <w:numPr>
          <w:ilvl w:val="0"/>
          <w:numId w:val="34"/>
        </w:numPr>
        <w:spacing w:line="276" w:lineRule="auto"/>
        <w:rPr>
          <w:rFonts w:ascii="Arial" w:hAnsi="Arial" w:cs="Arial"/>
        </w:rPr>
      </w:pPr>
      <w:r w:rsidRPr="00AF6D22">
        <w:rPr>
          <w:rFonts w:ascii="Arial" w:hAnsi="Arial" w:cs="Arial"/>
        </w:rPr>
        <w:lastRenderedPageBreak/>
        <w:t>niepozostawianie oświadczeń, o których mowa w załączniku nr 1 bez nadzoru osób upoważnionych do przetwarzania danych osobowych,</w:t>
      </w:r>
    </w:p>
    <w:p w14:paraId="2A6B99E0" w14:textId="77777777" w:rsidR="00AF6D22" w:rsidRPr="00AF6D22" w:rsidRDefault="00AF6D22" w:rsidP="00245092">
      <w:pPr>
        <w:pStyle w:val="Default"/>
        <w:numPr>
          <w:ilvl w:val="0"/>
          <w:numId w:val="34"/>
        </w:numPr>
        <w:spacing w:line="276" w:lineRule="auto"/>
        <w:rPr>
          <w:rFonts w:ascii="Arial" w:hAnsi="Arial" w:cs="Arial"/>
        </w:rPr>
      </w:pPr>
      <w:r w:rsidRPr="00AF6D22">
        <w:rPr>
          <w:rFonts w:ascii="Arial" w:hAnsi="Arial" w:cs="Arial"/>
        </w:rPr>
        <w:t xml:space="preserve">po zakończeniu pracy przechowywanie oświadczeń, o których mowa w załączniku nr 1 w meblach biurowych zamykanych na klucz, </w:t>
      </w:r>
    </w:p>
    <w:p w14:paraId="7CFAE04B" w14:textId="77777777" w:rsidR="00AF6D22" w:rsidRPr="00AF6D22" w:rsidRDefault="00AF6D22" w:rsidP="00245092">
      <w:pPr>
        <w:pStyle w:val="Default"/>
        <w:numPr>
          <w:ilvl w:val="0"/>
          <w:numId w:val="34"/>
        </w:numPr>
        <w:spacing w:line="276" w:lineRule="auto"/>
        <w:rPr>
          <w:rFonts w:ascii="Arial" w:hAnsi="Arial" w:cs="Arial"/>
        </w:rPr>
      </w:pPr>
      <w:r w:rsidRPr="00AF6D22">
        <w:rPr>
          <w:rFonts w:ascii="Arial" w:hAnsi="Arial" w:cs="Arial"/>
        </w:rPr>
        <w:t xml:space="preserve">zabezpieczenie przed dostępem osób nieupoważnionych kluczy do mebli biurowych, służących do przechowywania oświadczeń, o których mowa w załączniku nr 1 oraz do pomieszczeń, w których się one znajdują, </w:t>
      </w:r>
    </w:p>
    <w:p w14:paraId="3F7B86BF" w14:textId="77777777" w:rsidR="00AF6D22" w:rsidRPr="00AF6D22" w:rsidRDefault="00AF6D22" w:rsidP="00245092">
      <w:pPr>
        <w:pStyle w:val="Default"/>
        <w:numPr>
          <w:ilvl w:val="0"/>
          <w:numId w:val="34"/>
        </w:numPr>
        <w:spacing w:line="276" w:lineRule="auto"/>
        <w:rPr>
          <w:rFonts w:ascii="Arial" w:hAnsi="Arial" w:cs="Arial"/>
        </w:rPr>
      </w:pPr>
      <w:r w:rsidRPr="00AF6D22">
        <w:rPr>
          <w:rFonts w:ascii="Arial" w:hAnsi="Arial" w:cs="Arial"/>
        </w:rPr>
        <w:t xml:space="preserve">nietworzenie kopii oświadczeń, o których mowa w załączniku nr 1, chyba, że na wniosek osoby, której dane dotyczą, </w:t>
      </w:r>
    </w:p>
    <w:p w14:paraId="00ED1DA4" w14:textId="77777777" w:rsidR="00AF6D22" w:rsidRPr="00AF6D22" w:rsidRDefault="00AF6D22" w:rsidP="00245092">
      <w:pPr>
        <w:pStyle w:val="Default"/>
        <w:numPr>
          <w:ilvl w:val="0"/>
          <w:numId w:val="34"/>
        </w:numPr>
        <w:spacing w:line="276" w:lineRule="auto"/>
        <w:rPr>
          <w:rFonts w:ascii="Arial" w:hAnsi="Arial" w:cs="Arial"/>
        </w:rPr>
      </w:pPr>
      <w:r w:rsidRPr="00AF6D22">
        <w:rPr>
          <w:rFonts w:ascii="Arial" w:hAnsi="Arial" w:cs="Arial"/>
        </w:rPr>
        <w:t>niezwłoczne zniszczenie błędnie lub nadmiarowo sporządzonych oświadczeń, o których mowa w załączniku nr 1, za pomocą niszczarki o klasie bezpieczeństwa właściwej dla niszczenia dokumentów zawierających dane osobowe,</w:t>
      </w:r>
    </w:p>
    <w:p w14:paraId="2396BE4C" w14:textId="77777777" w:rsidR="00AF6D22" w:rsidRPr="00AF6D22" w:rsidRDefault="00AF6D22" w:rsidP="00245092">
      <w:pPr>
        <w:pStyle w:val="Default"/>
        <w:numPr>
          <w:ilvl w:val="0"/>
          <w:numId w:val="34"/>
        </w:numPr>
        <w:spacing w:line="276" w:lineRule="auto"/>
        <w:rPr>
          <w:rFonts w:ascii="Arial" w:hAnsi="Arial" w:cs="Arial"/>
        </w:rPr>
      </w:pPr>
      <w:r w:rsidRPr="00AF6D22">
        <w:rPr>
          <w:rFonts w:ascii="Arial" w:hAnsi="Arial" w:cs="Arial"/>
        </w:rPr>
        <w:t xml:space="preserve">transportowanie oświadczeń, o których mowa w załączniku nr 1, w sposób nadzorowany, uniemożliwiający dostęp do nich osób nieupoważnionych, </w:t>
      </w:r>
    </w:p>
    <w:p w14:paraId="690F3968" w14:textId="77777777" w:rsidR="00AF6D22" w:rsidRPr="00AF6D22" w:rsidRDefault="00AF6D22" w:rsidP="00245092">
      <w:pPr>
        <w:pStyle w:val="Default"/>
        <w:numPr>
          <w:ilvl w:val="0"/>
          <w:numId w:val="34"/>
        </w:numPr>
        <w:spacing w:line="276" w:lineRule="auto"/>
        <w:rPr>
          <w:rFonts w:ascii="Arial" w:hAnsi="Arial" w:cs="Arial"/>
        </w:rPr>
      </w:pPr>
      <w:r w:rsidRPr="00AF6D22">
        <w:rPr>
          <w:rFonts w:ascii="Arial" w:hAnsi="Arial" w:cs="Arial"/>
        </w:rPr>
        <w:t>przekazywanie oświadczeń, o których mowa w załączniku nr 1 na adres administratora wskazany w załączniku nr 2 osobiście przez osobę upoważnioną lub za pomocą operatora pocztowego przesyłką rejestrowaną, zabezpieczoną przed przypadkowym otwarciem.</w:t>
      </w:r>
    </w:p>
    <w:sectPr w:rsidR="00AF6D22" w:rsidRPr="00AF6D22" w:rsidSect="00920A4E">
      <w:headerReference w:type="default" r:id="rId11"/>
      <w:footerReference w:type="default" r:id="rId12"/>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8D4D7" w14:textId="77777777" w:rsidR="001116F9" w:rsidRDefault="001116F9" w:rsidP="00DB16AC">
      <w:pPr>
        <w:spacing w:after="0" w:line="240" w:lineRule="auto"/>
      </w:pPr>
      <w:r>
        <w:separator/>
      </w:r>
    </w:p>
  </w:endnote>
  <w:endnote w:type="continuationSeparator" w:id="0">
    <w:p w14:paraId="7EDBB5BC" w14:textId="77777777" w:rsidR="001116F9" w:rsidRDefault="001116F9" w:rsidP="00DB1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UAlbertina">
    <w:altName w:val="Calibri"/>
    <w:charset w:val="01"/>
    <w:family w:val="swiss"/>
    <w:pitch w:val="default"/>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Bidi"/>
        <w:color w:val="auto"/>
        <w:sz w:val="22"/>
        <w:szCs w:val="22"/>
      </w:rPr>
      <w:id w:val="-1481769573"/>
      <w:docPartObj>
        <w:docPartGallery w:val="Page Numbers (Bottom of Page)"/>
        <w:docPartUnique/>
      </w:docPartObj>
    </w:sdtPr>
    <w:sdtContent>
      <w:sdt>
        <w:sdtPr>
          <w:rPr>
            <w:rFonts w:asciiTheme="minorHAnsi" w:hAnsiTheme="minorHAnsi" w:cstheme="minorBidi"/>
            <w:color w:val="auto"/>
            <w:sz w:val="22"/>
            <w:szCs w:val="22"/>
          </w:rPr>
          <w:id w:val="-1769616900"/>
          <w:docPartObj>
            <w:docPartGallery w:val="Page Numbers (Top of Page)"/>
            <w:docPartUnique/>
          </w:docPartObj>
        </w:sdtPr>
        <w:sdtContent>
          <w:p w14:paraId="333B51FA" w14:textId="77777777" w:rsidR="00A40B65" w:rsidRPr="00A40B65" w:rsidRDefault="00A40B65" w:rsidP="00A40B65">
            <w:pPr>
              <w:pStyle w:val="Default"/>
              <w:spacing w:line="320" w:lineRule="exact"/>
              <w:rPr>
                <w:rFonts w:ascii="Times New Roman" w:hAnsi="Times New Roman" w:cs="Times New Roman"/>
                <w:sz w:val="20"/>
                <w:szCs w:val="20"/>
              </w:rPr>
            </w:pPr>
            <w:r w:rsidRPr="00A40B65">
              <w:rPr>
                <w:rFonts w:ascii="Times New Roman" w:hAnsi="Times New Roman" w:cs="Times New Roman"/>
                <w:sz w:val="20"/>
                <w:szCs w:val="20"/>
              </w:rPr>
              <w:t>Umowa powierzenia przetwarzania danych osobowych nr ………………….</w:t>
            </w:r>
          </w:p>
          <w:p w14:paraId="7F23E9C5" w14:textId="05C4BF63" w:rsidR="00D432AE" w:rsidRDefault="00D432AE">
            <w:pPr>
              <w:pStyle w:val="Stopka"/>
              <w:jc w:val="right"/>
            </w:pPr>
            <w:r w:rsidRPr="00D432AE">
              <w:rPr>
                <w:rFonts w:ascii="Times New Roman" w:hAnsi="Times New Roman" w:cs="Times New Roman"/>
                <w:sz w:val="20"/>
                <w:szCs w:val="20"/>
              </w:rPr>
              <w:t xml:space="preserve">Str. </w:t>
            </w:r>
            <w:r w:rsidRPr="00D432AE">
              <w:rPr>
                <w:rFonts w:ascii="Times New Roman" w:hAnsi="Times New Roman" w:cs="Times New Roman"/>
                <w:sz w:val="20"/>
                <w:szCs w:val="20"/>
              </w:rPr>
              <w:fldChar w:fldCharType="begin"/>
            </w:r>
            <w:r w:rsidRPr="00D432AE">
              <w:rPr>
                <w:rFonts w:ascii="Times New Roman" w:hAnsi="Times New Roman" w:cs="Times New Roman"/>
                <w:sz w:val="20"/>
                <w:szCs w:val="20"/>
              </w:rPr>
              <w:instrText>PAGE</w:instrText>
            </w:r>
            <w:r w:rsidRPr="00D432AE">
              <w:rPr>
                <w:rFonts w:ascii="Times New Roman" w:hAnsi="Times New Roman" w:cs="Times New Roman"/>
                <w:sz w:val="20"/>
                <w:szCs w:val="20"/>
              </w:rPr>
              <w:fldChar w:fldCharType="separate"/>
            </w:r>
            <w:r w:rsidRPr="00D432AE">
              <w:rPr>
                <w:rFonts w:ascii="Times New Roman" w:hAnsi="Times New Roman" w:cs="Times New Roman"/>
                <w:sz w:val="20"/>
                <w:szCs w:val="20"/>
              </w:rPr>
              <w:t>2</w:t>
            </w:r>
            <w:r w:rsidRPr="00D432AE">
              <w:rPr>
                <w:rFonts w:ascii="Times New Roman" w:hAnsi="Times New Roman" w:cs="Times New Roman"/>
                <w:sz w:val="20"/>
                <w:szCs w:val="20"/>
              </w:rPr>
              <w:fldChar w:fldCharType="end"/>
            </w:r>
            <w:r w:rsidRPr="00D432AE">
              <w:rPr>
                <w:rFonts w:ascii="Times New Roman" w:hAnsi="Times New Roman" w:cs="Times New Roman"/>
                <w:sz w:val="20"/>
                <w:szCs w:val="20"/>
              </w:rPr>
              <w:t>/</w:t>
            </w:r>
            <w:r w:rsidRPr="00D432AE">
              <w:rPr>
                <w:rFonts w:ascii="Times New Roman" w:hAnsi="Times New Roman" w:cs="Times New Roman"/>
                <w:sz w:val="20"/>
                <w:szCs w:val="20"/>
              </w:rPr>
              <w:fldChar w:fldCharType="begin"/>
            </w:r>
            <w:r w:rsidRPr="00D432AE">
              <w:rPr>
                <w:rFonts w:ascii="Times New Roman" w:hAnsi="Times New Roman" w:cs="Times New Roman"/>
                <w:sz w:val="20"/>
                <w:szCs w:val="20"/>
              </w:rPr>
              <w:instrText>NUMPAGES</w:instrText>
            </w:r>
            <w:r w:rsidRPr="00D432AE">
              <w:rPr>
                <w:rFonts w:ascii="Times New Roman" w:hAnsi="Times New Roman" w:cs="Times New Roman"/>
                <w:sz w:val="20"/>
                <w:szCs w:val="20"/>
              </w:rPr>
              <w:fldChar w:fldCharType="separate"/>
            </w:r>
            <w:r w:rsidRPr="00D432AE">
              <w:rPr>
                <w:rFonts w:ascii="Times New Roman" w:hAnsi="Times New Roman" w:cs="Times New Roman"/>
                <w:sz w:val="20"/>
                <w:szCs w:val="20"/>
              </w:rPr>
              <w:t>2</w:t>
            </w:r>
            <w:r w:rsidRPr="00D432AE">
              <w:rPr>
                <w:rFonts w:ascii="Times New Roman" w:hAnsi="Times New Roman" w:cs="Times New Roman"/>
                <w:sz w:val="20"/>
                <w:szCs w:val="20"/>
              </w:rPr>
              <w:fldChar w:fldCharType="end"/>
            </w:r>
          </w:p>
        </w:sdtContent>
      </w:sdt>
    </w:sdtContent>
  </w:sdt>
  <w:p w14:paraId="0501CE16" w14:textId="77777777" w:rsidR="00DB16AC" w:rsidRDefault="00DB16A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FE96A" w14:textId="77777777" w:rsidR="001116F9" w:rsidRDefault="001116F9" w:rsidP="00DB16AC">
      <w:pPr>
        <w:spacing w:after="0" w:line="240" w:lineRule="auto"/>
      </w:pPr>
      <w:r>
        <w:separator/>
      </w:r>
    </w:p>
  </w:footnote>
  <w:footnote w:type="continuationSeparator" w:id="0">
    <w:p w14:paraId="1451C431" w14:textId="77777777" w:rsidR="001116F9" w:rsidRDefault="001116F9" w:rsidP="00DB16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819E9" w14:textId="7F8AD2F1" w:rsidR="00DB16AC" w:rsidRPr="00713844" w:rsidRDefault="00DB16AC" w:rsidP="00D432AE">
    <w:pPr>
      <w:pStyle w:val="Nagwek"/>
      <w:pBdr>
        <w:bottom w:val="single" w:sz="4" w:space="1" w:color="auto"/>
      </w:pBdr>
      <w:rPr>
        <w:rFonts w:ascii="Times New Roman" w:hAnsi="Times New Roman" w:cs="Times New Roman"/>
        <w:sz w:val="20"/>
        <w:szCs w:val="20"/>
      </w:rPr>
    </w:pPr>
    <w:r w:rsidRPr="00535282">
      <w:rPr>
        <w:rFonts w:ascii="Times New Roman" w:hAnsi="Times New Roman" w:cs="Times New Roman"/>
        <w:sz w:val="20"/>
        <w:szCs w:val="20"/>
      </w:rPr>
      <w:t xml:space="preserve">Starostwo Powiatowe w Tarnowie </w:t>
    </w:r>
    <w:r w:rsidR="00D432AE" w:rsidRPr="00535282">
      <w:rPr>
        <w:rFonts w:ascii="Times New Roman" w:hAnsi="Times New Roman" w:cs="Times New Roman"/>
        <w:sz w:val="20"/>
        <w:szCs w:val="20"/>
      </w:rPr>
      <w:t xml:space="preserve">                                                         </w:t>
    </w:r>
    <w:r w:rsidR="00DE4099" w:rsidRPr="00535282">
      <w:rPr>
        <w:rFonts w:ascii="Times New Roman" w:hAnsi="Times New Roman" w:cs="Times New Roman"/>
        <w:sz w:val="20"/>
        <w:szCs w:val="20"/>
      </w:rPr>
      <w:t xml:space="preserve">  </w:t>
    </w:r>
    <w:r w:rsidR="00D432AE" w:rsidRPr="00535282">
      <w:rPr>
        <w:rFonts w:ascii="Times New Roman" w:hAnsi="Times New Roman" w:cs="Times New Roman"/>
        <w:sz w:val="20"/>
        <w:szCs w:val="20"/>
      </w:rPr>
      <w:t xml:space="preserve"> </w:t>
    </w:r>
    <w:r w:rsidRPr="00713844">
      <w:rPr>
        <w:rFonts w:ascii="Times New Roman" w:hAnsi="Times New Roman" w:cs="Times New Roman"/>
        <w:sz w:val="20"/>
        <w:szCs w:val="20"/>
      </w:rPr>
      <w:t>Zał</w:t>
    </w:r>
    <w:r w:rsidR="00D432AE" w:rsidRPr="00713844">
      <w:rPr>
        <w:rFonts w:ascii="Times New Roman" w:hAnsi="Times New Roman" w:cs="Times New Roman"/>
        <w:sz w:val="20"/>
        <w:szCs w:val="20"/>
      </w:rPr>
      <w:t>.</w:t>
    </w:r>
    <w:r w:rsidRPr="00713844">
      <w:rPr>
        <w:rFonts w:ascii="Times New Roman" w:hAnsi="Times New Roman" w:cs="Times New Roman"/>
        <w:sz w:val="20"/>
        <w:szCs w:val="20"/>
      </w:rPr>
      <w:t xml:space="preserve"> nr</w:t>
    </w:r>
    <w:r w:rsidR="00D432AE" w:rsidRPr="00713844">
      <w:rPr>
        <w:rFonts w:ascii="Times New Roman" w:hAnsi="Times New Roman" w:cs="Times New Roman"/>
        <w:sz w:val="20"/>
        <w:szCs w:val="20"/>
      </w:rPr>
      <w:t xml:space="preserve"> </w:t>
    </w:r>
    <w:r w:rsidRPr="00713844">
      <w:rPr>
        <w:rFonts w:ascii="Times New Roman" w:hAnsi="Times New Roman" w:cs="Times New Roman"/>
        <w:sz w:val="20"/>
        <w:szCs w:val="20"/>
      </w:rPr>
      <w:t xml:space="preserve">IOD </w:t>
    </w:r>
    <w:r w:rsidR="005B78BF" w:rsidRPr="00713844">
      <w:rPr>
        <w:rFonts w:ascii="Times New Roman" w:hAnsi="Times New Roman" w:cs="Times New Roman"/>
        <w:sz w:val="20"/>
        <w:szCs w:val="20"/>
      </w:rPr>
      <w:t>–</w:t>
    </w:r>
    <w:r w:rsidR="00D432AE" w:rsidRPr="00713844">
      <w:rPr>
        <w:rFonts w:ascii="Times New Roman" w:hAnsi="Times New Roman" w:cs="Times New Roman"/>
        <w:sz w:val="20"/>
        <w:szCs w:val="20"/>
      </w:rPr>
      <w:t xml:space="preserve"> </w:t>
    </w:r>
    <w:r w:rsidR="005B78BF" w:rsidRPr="00713844">
      <w:rPr>
        <w:rFonts w:ascii="Times New Roman" w:hAnsi="Times New Roman" w:cs="Times New Roman"/>
        <w:sz w:val="20"/>
        <w:szCs w:val="20"/>
      </w:rPr>
      <w:t>5d.</w:t>
    </w:r>
    <w:r w:rsidR="003C6CB0" w:rsidRPr="00713844">
      <w:rPr>
        <w:rFonts w:ascii="Times New Roman" w:hAnsi="Times New Roman" w:cs="Times New Roman"/>
        <w:sz w:val="20"/>
        <w:szCs w:val="20"/>
      </w:rPr>
      <w:t>3</w:t>
    </w:r>
    <w:r w:rsidR="00D432AE" w:rsidRPr="00713844">
      <w:rPr>
        <w:rFonts w:ascii="Times New Roman" w:hAnsi="Times New Roman" w:cs="Times New Roman"/>
        <w:sz w:val="20"/>
        <w:szCs w:val="20"/>
      </w:rPr>
      <w:t>/PZ-II-3-01</w:t>
    </w:r>
    <w:r w:rsidR="005B78BF" w:rsidRPr="00713844">
      <w:rPr>
        <w:rFonts w:ascii="Times New Roman" w:hAnsi="Times New Roman" w:cs="Times New Roman"/>
        <w:sz w:val="20"/>
        <w:szCs w:val="20"/>
      </w:rPr>
      <w:t>/</w:t>
    </w:r>
    <w:r w:rsidR="006508D3" w:rsidRPr="00713844">
      <w:rPr>
        <w:rFonts w:ascii="Times New Roman" w:hAnsi="Times New Roman" w:cs="Times New Roman"/>
        <w:sz w:val="20"/>
        <w:szCs w:val="20"/>
      </w:rPr>
      <w:t>15.05</w:t>
    </w:r>
    <w:r w:rsidR="00511BCD" w:rsidRPr="00713844">
      <w:rPr>
        <w:rFonts w:ascii="Times New Roman" w:hAnsi="Times New Roman" w:cs="Times New Roman"/>
        <w:sz w:val="20"/>
        <w:szCs w:val="20"/>
      </w:rPr>
      <w:t>.2023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5EDD0A"/>
    <w:multiLevelType w:val="hybridMultilevel"/>
    <w:tmpl w:val="97D8E7A8"/>
    <w:lvl w:ilvl="0" w:tplc="C4269380">
      <w:start w:val="1"/>
      <w:numFmt w:val="decimal"/>
      <w:lvlText w:val="%1."/>
      <w:lvlJc w:val="left"/>
      <w:rPr>
        <w:rFonts w:ascii="Arial" w:eastAsiaTheme="minorHAnsi" w:hAnsi="Arial" w:cs="Aria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608DA0E"/>
    <w:multiLevelType w:val="hybridMultilevel"/>
    <w:tmpl w:val="CD1421A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6CD6CA7"/>
    <w:multiLevelType w:val="hybridMultilevel"/>
    <w:tmpl w:val="2E0B670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8DB52D5"/>
    <w:multiLevelType w:val="hybridMultilevel"/>
    <w:tmpl w:val="1652234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0F079A4"/>
    <w:multiLevelType w:val="hybridMultilevel"/>
    <w:tmpl w:val="681A676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03BB458"/>
    <w:multiLevelType w:val="hybridMultilevel"/>
    <w:tmpl w:val="5CBC6A7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5"/>
    <w:multiLevelType w:val="multilevel"/>
    <w:tmpl w:val="7A84B5BE"/>
    <w:name w:val="WW8Num5"/>
    <w:lvl w:ilvl="0">
      <w:start w:val="1"/>
      <w:numFmt w:val="decimal"/>
      <w:lvlText w:val="%1."/>
      <w:lvlJc w:val="left"/>
      <w:pPr>
        <w:tabs>
          <w:tab w:val="num" w:pos="720"/>
        </w:tabs>
        <w:ind w:left="720" w:hanging="360"/>
      </w:pPr>
      <w:rPr>
        <w:rFonts w:ascii="Times New Roman" w:hAnsi="Times New Roman" w:cs="Times New Roman"/>
        <w:b w:val="0"/>
      </w:rPr>
    </w:lvl>
    <w:lvl w:ilvl="1">
      <w:start w:val="1"/>
      <w:numFmt w:val="decimal"/>
      <w:lvlText w:val="%1.%2."/>
      <w:lvlJc w:val="left"/>
      <w:pPr>
        <w:ind w:left="1080" w:hanging="720"/>
      </w:pPr>
      <w:rPr>
        <w:rFonts w:ascii="Times New Roman" w:hAnsi="Times New Roman"/>
        <w:b/>
        <w:i w:val="0"/>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7" w15:restartNumberingAfterBreak="0">
    <w:nsid w:val="010D0EDF"/>
    <w:multiLevelType w:val="hybridMultilevel"/>
    <w:tmpl w:val="4BC40DB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0D0C3238"/>
    <w:multiLevelType w:val="hybridMultilevel"/>
    <w:tmpl w:val="7938EA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FFE1736"/>
    <w:multiLevelType w:val="hybridMultilevel"/>
    <w:tmpl w:val="EC9AD18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270096E"/>
    <w:multiLevelType w:val="hybridMultilevel"/>
    <w:tmpl w:val="7A184B3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E433DDC"/>
    <w:multiLevelType w:val="hybridMultilevel"/>
    <w:tmpl w:val="9CC2ECC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4BA31A9"/>
    <w:multiLevelType w:val="hybridMultilevel"/>
    <w:tmpl w:val="ABA66EC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51134E8"/>
    <w:multiLevelType w:val="hybridMultilevel"/>
    <w:tmpl w:val="B7E69B8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2F5728EF"/>
    <w:multiLevelType w:val="hybridMultilevel"/>
    <w:tmpl w:val="26EE96A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354E1C9D"/>
    <w:multiLevelType w:val="hybridMultilevel"/>
    <w:tmpl w:val="DE3AEA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6906112"/>
    <w:multiLevelType w:val="hybridMultilevel"/>
    <w:tmpl w:val="E9724EC6"/>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42962EE4"/>
    <w:multiLevelType w:val="hybridMultilevel"/>
    <w:tmpl w:val="7A184B3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3836197"/>
    <w:multiLevelType w:val="hybridMultilevel"/>
    <w:tmpl w:val="7416D1B6"/>
    <w:lvl w:ilvl="0" w:tplc="EC0AE9A4">
      <w:start w:val="1"/>
      <w:numFmt w:val="decimal"/>
      <w:lvlText w:val="%1)"/>
      <w:lvlJc w:val="left"/>
      <w:rPr>
        <w:rFonts w:ascii="Arial" w:eastAsiaTheme="minorHAnsi" w:hAnsi="Arial" w:cs="Aria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43E56157"/>
    <w:multiLevelType w:val="hybridMultilevel"/>
    <w:tmpl w:val="0E788B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6915BFB"/>
    <w:multiLevelType w:val="hybridMultilevel"/>
    <w:tmpl w:val="E514C32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4D7F5658"/>
    <w:multiLevelType w:val="multilevel"/>
    <w:tmpl w:val="66206458"/>
    <w:styleLink w:val="WW8Num24"/>
    <w:lvl w:ilvl="0">
      <w:start w:val="1"/>
      <w:numFmt w:val="decimal"/>
      <w:lvlText w:val="%1."/>
      <w:lvlJc w:val="left"/>
      <w:pPr>
        <w:ind w:left="360" w:hanging="360"/>
      </w:pPr>
      <w:rPr>
        <w:rFonts w:ascii="Times New Roman" w:hAnsi="Times New Roman" w:cs="Times New Roman"/>
        <w:b w:val="0"/>
        <w:bCs/>
        <w:color w:val="000000"/>
        <w:sz w:val="24"/>
        <w:szCs w:val="24"/>
        <w:lang w:val="de-D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4DE16842"/>
    <w:multiLevelType w:val="hybridMultilevel"/>
    <w:tmpl w:val="F18E965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4004A51"/>
    <w:multiLevelType w:val="hybridMultilevel"/>
    <w:tmpl w:val="18FE43B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54F86FA5"/>
    <w:multiLevelType w:val="hybridMultilevel"/>
    <w:tmpl w:val="243A3386"/>
    <w:lvl w:ilvl="0" w:tplc="1A929C06">
      <w:start w:val="1"/>
      <w:numFmt w:val="decimal"/>
      <w:lvlText w:val="%1."/>
      <w:lvlJc w:val="left"/>
      <w:pPr>
        <w:ind w:left="360" w:hanging="360"/>
      </w:pPr>
      <w:rPr>
        <w:rFonts w:hint="default"/>
        <w:b/>
        <w:bCs/>
        <w:i w:val="0"/>
        <w:i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55E325F5"/>
    <w:multiLevelType w:val="hybridMultilevel"/>
    <w:tmpl w:val="B824D89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7D76EB3"/>
    <w:multiLevelType w:val="hybridMultilevel"/>
    <w:tmpl w:val="FAF2127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58A0485D"/>
    <w:multiLevelType w:val="hybridMultilevel"/>
    <w:tmpl w:val="9E7C81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C253EF2"/>
    <w:multiLevelType w:val="hybridMultilevel"/>
    <w:tmpl w:val="F8C2C8B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61221DB3"/>
    <w:multiLevelType w:val="hybridMultilevel"/>
    <w:tmpl w:val="071AD9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5930B8C"/>
    <w:multiLevelType w:val="hybridMultilevel"/>
    <w:tmpl w:val="559E215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6F93315D"/>
    <w:multiLevelType w:val="hybridMultilevel"/>
    <w:tmpl w:val="FA563F3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726E3C03"/>
    <w:multiLevelType w:val="hybridMultilevel"/>
    <w:tmpl w:val="F844DE7C"/>
    <w:lvl w:ilvl="0" w:tplc="3DC8871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37760FD"/>
    <w:multiLevelType w:val="hybridMultilevel"/>
    <w:tmpl w:val="6A7A33B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74E300D4"/>
    <w:multiLevelType w:val="hybridMultilevel"/>
    <w:tmpl w:val="0ABE916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793E1447"/>
    <w:multiLevelType w:val="hybridMultilevel"/>
    <w:tmpl w:val="299E20E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7BDD131F"/>
    <w:multiLevelType w:val="hybridMultilevel"/>
    <w:tmpl w:val="835CFCA8"/>
    <w:lvl w:ilvl="0" w:tplc="20E65BC2">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7C674654"/>
    <w:multiLevelType w:val="hybridMultilevel"/>
    <w:tmpl w:val="3B5A5D2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607740738">
    <w:abstractNumId w:val="5"/>
  </w:num>
  <w:num w:numId="2" w16cid:durableId="1766728679">
    <w:abstractNumId w:val="26"/>
  </w:num>
  <w:num w:numId="3" w16cid:durableId="1495225681">
    <w:abstractNumId w:val="4"/>
  </w:num>
  <w:num w:numId="4" w16cid:durableId="769814867">
    <w:abstractNumId w:val="1"/>
  </w:num>
  <w:num w:numId="5" w16cid:durableId="26952022">
    <w:abstractNumId w:val="0"/>
  </w:num>
  <w:num w:numId="6" w16cid:durableId="1377003420">
    <w:abstractNumId w:val="14"/>
  </w:num>
  <w:num w:numId="7" w16cid:durableId="1384138900">
    <w:abstractNumId w:val="2"/>
  </w:num>
  <w:num w:numId="8" w16cid:durableId="1577932093">
    <w:abstractNumId w:val="9"/>
  </w:num>
  <w:num w:numId="9" w16cid:durableId="1064647828">
    <w:abstractNumId w:val="11"/>
  </w:num>
  <w:num w:numId="10" w16cid:durableId="1144740050">
    <w:abstractNumId w:val="3"/>
  </w:num>
  <w:num w:numId="11" w16cid:durableId="1962682239">
    <w:abstractNumId w:val="18"/>
  </w:num>
  <w:num w:numId="12" w16cid:durableId="1821382326">
    <w:abstractNumId w:val="37"/>
  </w:num>
  <w:num w:numId="13" w16cid:durableId="531580447">
    <w:abstractNumId w:val="7"/>
  </w:num>
  <w:num w:numId="14" w16cid:durableId="1233198503">
    <w:abstractNumId w:val="35"/>
  </w:num>
  <w:num w:numId="15" w16cid:durableId="1643340529">
    <w:abstractNumId w:val="20"/>
  </w:num>
  <w:num w:numId="16" w16cid:durableId="932906080">
    <w:abstractNumId w:val="28"/>
  </w:num>
  <w:num w:numId="17" w16cid:durableId="1547645416">
    <w:abstractNumId w:val="13"/>
  </w:num>
  <w:num w:numId="18" w16cid:durableId="1052777846">
    <w:abstractNumId w:val="16"/>
  </w:num>
  <w:num w:numId="19" w16cid:durableId="509947511">
    <w:abstractNumId w:val="33"/>
  </w:num>
  <w:num w:numId="20" w16cid:durableId="840238257">
    <w:abstractNumId w:val="10"/>
  </w:num>
  <w:num w:numId="21" w16cid:durableId="1601989508">
    <w:abstractNumId w:val="31"/>
  </w:num>
  <w:num w:numId="22" w16cid:durableId="1045524702">
    <w:abstractNumId w:val="23"/>
  </w:num>
  <w:num w:numId="23" w16cid:durableId="787118572">
    <w:abstractNumId w:val="17"/>
  </w:num>
  <w:num w:numId="24" w16cid:durableId="1825586413">
    <w:abstractNumId w:val="24"/>
  </w:num>
  <w:num w:numId="25" w16cid:durableId="716467964">
    <w:abstractNumId w:val="12"/>
  </w:num>
  <w:num w:numId="26" w16cid:durableId="1727338979">
    <w:abstractNumId w:val="19"/>
  </w:num>
  <w:num w:numId="27" w16cid:durableId="724455128">
    <w:abstractNumId w:val="21"/>
  </w:num>
  <w:num w:numId="28" w16cid:durableId="547301423">
    <w:abstractNumId w:val="27"/>
  </w:num>
  <w:num w:numId="29" w16cid:durableId="372727427">
    <w:abstractNumId w:val="32"/>
  </w:num>
  <w:num w:numId="30" w16cid:durableId="1204636328">
    <w:abstractNumId w:val="8"/>
  </w:num>
  <w:num w:numId="31" w16cid:durableId="214731547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20686257">
    <w:abstractNumId w:val="29"/>
  </w:num>
  <w:num w:numId="33" w16cid:durableId="1032147020">
    <w:abstractNumId w:val="15"/>
  </w:num>
  <w:num w:numId="34" w16cid:durableId="1430079734">
    <w:abstractNumId w:val="30"/>
  </w:num>
  <w:num w:numId="35" w16cid:durableId="446042925">
    <w:abstractNumId w:val="22"/>
  </w:num>
  <w:num w:numId="36" w16cid:durableId="1849327096">
    <w:abstractNumId w:val="25"/>
  </w:num>
  <w:num w:numId="37" w16cid:durableId="1912079335">
    <w:abstractNumId w:val="3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EC1"/>
    <w:rsid w:val="00003561"/>
    <w:rsid w:val="000151EE"/>
    <w:rsid w:val="00023BDE"/>
    <w:rsid w:val="00070638"/>
    <w:rsid w:val="00070672"/>
    <w:rsid w:val="00080DD5"/>
    <w:rsid w:val="0008448F"/>
    <w:rsid w:val="000A6561"/>
    <w:rsid w:val="000F33D7"/>
    <w:rsid w:val="001067B7"/>
    <w:rsid w:val="001116F9"/>
    <w:rsid w:val="00116DF1"/>
    <w:rsid w:val="00126EC1"/>
    <w:rsid w:val="001303F9"/>
    <w:rsid w:val="00155B56"/>
    <w:rsid w:val="0017490D"/>
    <w:rsid w:val="00195615"/>
    <w:rsid w:val="00203676"/>
    <w:rsid w:val="00204118"/>
    <w:rsid w:val="00216699"/>
    <w:rsid w:val="00220C1F"/>
    <w:rsid w:val="00245092"/>
    <w:rsid w:val="00271348"/>
    <w:rsid w:val="002A10DB"/>
    <w:rsid w:val="002C7C05"/>
    <w:rsid w:val="00307A39"/>
    <w:rsid w:val="003433BF"/>
    <w:rsid w:val="00345787"/>
    <w:rsid w:val="00375442"/>
    <w:rsid w:val="003807CD"/>
    <w:rsid w:val="003B0E5F"/>
    <w:rsid w:val="003B54A4"/>
    <w:rsid w:val="003B579C"/>
    <w:rsid w:val="003C2CD2"/>
    <w:rsid w:val="003C6CB0"/>
    <w:rsid w:val="003F36B5"/>
    <w:rsid w:val="004328EC"/>
    <w:rsid w:val="00441DB7"/>
    <w:rsid w:val="00473995"/>
    <w:rsid w:val="004A0FF8"/>
    <w:rsid w:val="004C3BCE"/>
    <w:rsid w:val="004C68B7"/>
    <w:rsid w:val="004D31EC"/>
    <w:rsid w:val="004E2F3E"/>
    <w:rsid w:val="004F25FE"/>
    <w:rsid w:val="005002A5"/>
    <w:rsid w:val="00511BCD"/>
    <w:rsid w:val="00522FE2"/>
    <w:rsid w:val="00535282"/>
    <w:rsid w:val="005628E1"/>
    <w:rsid w:val="00577605"/>
    <w:rsid w:val="005B78BF"/>
    <w:rsid w:val="005D558F"/>
    <w:rsid w:val="0060431C"/>
    <w:rsid w:val="00613244"/>
    <w:rsid w:val="006508D3"/>
    <w:rsid w:val="0066075B"/>
    <w:rsid w:val="0068703F"/>
    <w:rsid w:val="006A0E94"/>
    <w:rsid w:val="006E3A11"/>
    <w:rsid w:val="007137A6"/>
    <w:rsid w:val="00713844"/>
    <w:rsid w:val="007201E8"/>
    <w:rsid w:val="00741C7A"/>
    <w:rsid w:val="00772F6C"/>
    <w:rsid w:val="00790B9D"/>
    <w:rsid w:val="007940E8"/>
    <w:rsid w:val="007943D9"/>
    <w:rsid w:val="007B1149"/>
    <w:rsid w:val="007B1BF0"/>
    <w:rsid w:val="007B442B"/>
    <w:rsid w:val="007F2F4C"/>
    <w:rsid w:val="00815CBD"/>
    <w:rsid w:val="0083186A"/>
    <w:rsid w:val="0083506A"/>
    <w:rsid w:val="008404E0"/>
    <w:rsid w:val="00842C26"/>
    <w:rsid w:val="008541D2"/>
    <w:rsid w:val="008575EA"/>
    <w:rsid w:val="00866EA1"/>
    <w:rsid w:val="008746A9"/>
    <w:rsid w:val="00880A4E"/>
    <w:rsid w:val="008B11B9"/>
    <w:rsid w:val="008C369E"/>
    <w:rsid w:val="008E42FF"/>
    <w:rsid w:val="008E7B5E"/>
    <w:rsid w:val="00920A4E"/>
    <w:rsid w:val="00926E28"/>
    <w:rsid w:val="00935314"/>
    <w:rsid w:val="00950660"/>
    <w:rsid w:val="00972305"/>
    <w:rsid w:val="00976B53"/>
    <w:rsid w:val="00986547"/>
    <w:rsid w:val="00996540"/>
    <w:rsid w:val="009B1884"/>
    <w:rsid w:val="00A40B65"/>
    <w:rsid w:val="00A46EAF"/>
    <w:rsid w:val="00A65FAE"/>
    <w:rsid w:val="00A9415A"/>
    <w:rsid w:val="00AA1D90"/>
    <w:rsid w:val="00AB14AF"/>
    <w:rsid w:val="00AE7472"/>
    <w:rsid w:val="00AF6D22"/>
    <w:rsid w:val="00B00F77"/>
    <w:rsid w:val="00B04011"/>
    <w:rsid w:val="00B04F08"/>
    <w:rsid w:val="00B13458"/>
    <w:rsid w:val="00B1595F"/>
    <w:rsid w:val="00B5123A"/>
    <w:rsid w:val="00B526B0"/>
    <w:rsid w:val="00BD1AB7"/>
    <w:rsid w:val="00BE5DA8"/>
    <w:rsid w:val="00BF641D"/>
    <w:rsid w:val="00C04F06"/>
    <w:rsid w:val="00C12E0C"/>
    <w:rsid w:val="00C1502C"/>
    <w:rsid w:val="00C55461"/>
    <w:rsid w:val="00C63238"/>
    <w:rsid w:val="00C90B32"/>
    <w:rsid w:val="00CA2E98"/>
    <w:rsid w:val="00CA768E"/>
    <w:rsid w:val="00CB1A48"/>
    <w:rsid w:val="00CC406A"/>
    <w:rsid w:val="00CD2543"/>
    <w:rsid w:val="00D00A18"/>
    <w:rsid w:val="00D051A5"/>
    <w:rsid w:val="00D06EE3"/>
    <w:rsid w:val="00D226B6"/>
    <w:rsid w:val="00D430CF"/>
    <w:rsid w:val="00D432AE"/>
    <w:rsid w:val="00D5087A"/>
    <w:rsid w:val="00D82738"/>
    <w:rsid w:val="00DB16AC"/>
    <w:rsid w:val="00DD31AC"/>
    <w:rsid w:val="00DE2781"/>
    <w:rsid w:val="00DE4099"/>
    <w:rsid w:val="00E04A07"/>
    <w:rsid w:val="00E13951"/>
    <w:rsid w:val="00E218E5"/>
    <w:rsid w:val="00E21D04"/>
    <w:rsid w:val="00E421DC"/>
    <w:rsid w:val="00E5282D"/>
    <w:rsid w:val="00E828DB"/>
    <w:rsid w:val="00E9071F"/>
    <w:rsid w:val="00E9654C"/>
    <w:rsid w:val="00EB656F"/>
    <w:rsid w:val="00ED6F41"/>
    <w:rsid w:val="00F12C05"/>
    <w:rsid w:val="00F14D19"/>
    <w:rsid w:val="00F67D9C"/>
    <w:rsid w:val="00F83074"/>
    <w:rsid w:val="00F97372"/>
    <w:rsid w:val="00FB7371"/>
    <w:rsid w:val="00FC7F5D"/>
    <w:rsid w:val="00FD2134"/>
    <w:rsid w:val="00FE7C91"/>
    <w:rsid w:val="00FF14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5664F"/>
  <w15:chartTrackingRefBased/>
  <w15:docId w15:val="{66B19132-5362-4A02-AAE2-E0E7981DD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C6CB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qFormat/>
    <w:rsid w:val="00126EC1"/>
    <w:pPr>
      <w:autoSpaceDE w:val="0"/>
      <w:autoSpaceDN w:val="0"/>
      <w:adjustRightInd w:val="0"/>
      <w:spacing w:after="0" w:line="240" w:lineRule="auto"/>
    </w:pPr>
    <w:rPr>
      <w:rFonts w:ascii="EUAlbertina" w:hAnsi="EUAlbertina" w:cs="EUAlbertina"/>
      <w:color w:val="000000"/>
      <w:sz w:val="24"/>
      <w:szCs w:val="24"/>
    </w:rPr>
  </w:style>
  <w:style w:type="character" w:styleId="Hipercze">
    <w:name w:val="Hyperlink"/>
    <w:basedOn w:val="Domylnaczcionkaakapitu"/>
    <w:uiPriority w:val="99"/>
    <w:unhideWhenUsed/>
    <w:rsid w:val="00CA768E"/>
    <w:rPr>
      <w:color w:val="0563C1" w:themeColor="hyperlink"/>
      <w:u w:val="single"/>
    </w:rPr>
  </w:style>
  <w:style w:type="paragraph" w:customStyle="1" w:styleId="oj-doc-ti">
    <w:name w:val="oj-doc-ti"/>
    <w:basedOn w:val="Normalny"/>
    <w:rsid w:val="00CA768E"/>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DB16A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B16AC"/>
  </w:style>
  <w:style w:type="paragraph" w:styleId="Stopka">
    <w:name w:val="footer"/>
    <w:basedOn w:val="Normalny"/>
    <w:link w:val="StopkaZnak"/>
    <w:uiPriority w:val="99"/>
    <w:unhideWhenUsed/>
    <w:rsid w:val="00DB16A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B16AC"/>
  </w:style>
  <w:style w:type="paragraph" w:styleId="Tekstdymka">
    <w:name w:val="Balloon Text"/>
    <w:basedOn w:val="Normalny"/>
    <w:link w:val="TekstdymkaZnak"/>
    <w:uiPriority w:val="99"/>
    <w:semiHidden/>
    <w:unhideWhenUsed/>
    <w:rsid w:val="0047399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73995"/>
    <w:rPr>
      <w:rFonts w:ascii="Segoe UI" w:hAnsi="Segoe UI" w:cs="Segoe UI"/>
      <w:sz w:val="18"/>
      <w:szCs w:val="18"/>
    </w:rPr>
  </w:style>
  <w:style w:type="paragraph" w:styleId="Akapitzlist">
    <w:name w:val="List Paragraph"/>
    <w:basedOn w:val="Normalny"/>
    <w:qFormat/>
    <w:rsid w:val="00CD2543"/>
    <w:pPr>
      <w:suppressAutoHyphens/>
      <w:autoSpaceDN w:val="0"/>
      <w:spacing w:after="0" w:line="240" w:lineRule="auto"/>
      <w:ind w:left="708"/>
    </w:pPr>
    <w:rPr>
      <w:rFonts w:ascii="Times New Roman" w:eastAsia="Times New Roman" w:hAnsi="Times New Roman" w:cs="Times New Roman"/>
      <w:kern w:val="3"/>
      <w:sz w:val="24"/>
      <w:szCs w:val="24"/>
      <w:lang w:eastAsia="zh-CN"/>
    </w:rPr>
  </w:style>
  <w:style w:type="numbering" w:customStyle="1" w:styleId="WW8Num24">
    <w:name w:val="WW8Num24"/>
    <w:rsid w:val="00CD2543"/>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915554">
      <w:bodyDiv w:val="1"/>
      <w:marLeft w:val="0"/>
      <w:marRight w:val="0"/>
      <w:marTop w:val="0"/>
      <w:marBottom w:val="0"/>
      <w:divBdr>
        <w:top w:val="none" w:sz="0" w:space="0" w:color="auto"/>
        <w:left w:val="none" w:sz="0" w:space="0" w:color="auto"/>
        <w:bottom w:val="none" w:sz="0" w:space="0" w:color="auto"/>
        <w:right w:val="none" w:sz="0" w:space="0" w:color="auto"/>
      </w:divBdr>
    </w:div>
    <w:div w:id="1732383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PL/TXT/?uri=uriserv%3AOJ.L_.2021.199.01.0018.01.POL&amp;toc=OJ%3AL%3A2021%3A199%3ATO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eur-lex.europa.eu/legal-content/PL/TXT/?uri=uriserv%3AOJ.L_.2021.199.01.0018.01.POL&amp;toc=OJ%3AL%3A2021%3A199%3ATOC" TargetMode="External"/><Relationship Id="rId4" Type="http://schemas.openxmlformats.org/officeDocument/2006/relationships/settings" Target="settings.xml"/><Relationship Id="rId9" Type="http://schemas.openxmlformats.org/officeDocument/2006/relationships/hyperlink" Target="https://eur-lex.europa.eu/legal-content/PL/TXT/?uri=uriserv%3AOJ.L_.2021.199.01.0018.01.POL&amp;toc=OJ%3AL%3A2021%3A199%3ATOC"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472D49-A9E6-454B-86B2-1100E3151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3411</Words>
  <Characters>20470</Characters>
  <Application>Microsoft Office Word</Application>
  <DocSecurity>0</DocSecurity>
  <Lines>170</Lines>
  <Paragraphs>47</Paragraphs>
  <ScaleCrop>false</ScaleCrop>
  <HeadingPairs>
    <vt:vector size="2" baseType="variant">
      <vt:variant>
        <vt:lpstr>Tytuł</vt:lpstr>
      </vt:variant>
      <vt:variant>
        <vt:i4>1</vt:i4>
      </vt:variant>
    </vt:vector>
  </HeadingPairs>
  <TitlesOfParts>
    <vt:vector size="1" baseType="lpstr">
      <vt:lpstr>Umowa powierzenia przetwarzania danych osobowych</vt:lpstr>
    </vt:vector>
  </TitlesOfParts>
  <Company/>
  <LinksUpToDate>false</LinksUpToDate>
  <CharactersWithSpaces>23834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powierzenia przetwarzania danych osobowych</dc:title>
  <dc:subject/>
  <dc:creator>Monika Marsy</dc:creator>
  <cp:keywords/>
  <dc:description/>
  <cp:lastModifiedBy>Paulina Sońta</cp:lastModifiedBy>
  <cp:revision>3</cp:revision>
  <cp:lastPrinted>2025-10-30T12:03:00Z</cp:lastPrinted>
  <dcterms:created xsi:type="dcterms:W3CDTF">2025-10-30T12:34:00Z</dcterms:created>
  <dcterms:modified xsi:type="dcterms:W3CDTF">2025-10-30T12:37:00Z</dcterms:modified>
</cp:coreProperties>
</file>